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3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福建省晋江圳源环境科技有限责任公司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常态化招聘项目制工作人员职位表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</w:p>
    <w:tbl>
      <w:tblPr>
        <w:tblStyle w:val="4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06"/>
        <w:gridCol w:w="681"/>
        <w:gridCol w:w="904"/>
        <w:gridCol w:w="585"/>
        <w:gridCol w:w="615"/>
        <w:gridCol w:w="570"/>
        <w:gridCol w:w="615"/>
        <w:gridCol w:w="1173"/>
        <w:gridCol w:w="5138"/>
        <w:gridCol w:w="3224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tblHeader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机构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需求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用工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性质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岗位招聘要求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shd w:val="clear" w:color="FFFFFF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圳源公司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（下属运营厂）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生产主办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环境生态类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.具有5年及以上污水厂工作经验；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2.持有有效的污水处理工相关证书；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3.熟悉MBR膜运行管理，熟悉掌握污水处理原理、污水处理工艺参数等知识，具备较好的学习能力、分析能力和统筹能力；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4.具备较好的团队管理能力，具有卓越的运营现场决策能力和抗压能力；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5.工作地点：晋江区域。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1.持有环境工程类中级职称及以上+1分；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2.具有1年及以上MBR膜池运营管理经验+2分。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shd w:val="clear" w:color="FFFFFF" w:fill="FFFFFF"/>
                <w:vertAlign w:val="baseline"/>
                <w:lang w:val="en-US" w:eastAsia="zh-CN" w:bidi="ar-SA"/>
              </w:rPr>
              <w:t>02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（下属运营厂）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机电工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电气自动化类、机械类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.具有5年及以上维修类（机电维修工）工作经验；</w:t>
            </w:r>
          </w:p>
          <w:p>
            <w:pPr>
              <w:widowControl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2.持有有效的电工证或钳工证等维修类相关证书；</w:t>
            </w:r>
          </w:p>
          <w:p>
            <w:pPr>
              <w:widowControl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3.熟悉电气、机械设备、在线仪表的工作原理，具备日常设备中、小维修能力；</w:t>
            </w:r>
          </w:p>
          <w:p>
            <w:pPr>
              <w:widowControl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4.具备较高的纪律性、责任心、执行能力、语言表达能力、学习能力；</w:t>
            </w:r>
          </w:p>
          <w:p>
            <w:pPr>
              <w:widowControl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5.工作地点：晋江区域。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single" w:color="auto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.具有环保行业维修工作经验+1分。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shd w:val="clear" w:color="FFFFFF" w:fill="FFFFFF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（下属运营厂）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化验员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adjustRightInd w:val="0"/>
              <w:snapToGrid w:val="0"/>
              <w:spacing w:beforeAutospacing="1" w:afterAutospacing="1" w:line="300" w:lineRule="atLeast"/>
              <w:ind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化学类、环境生态类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.具有3年及以上污水厂工作经验；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2.熟悉掌握污水处理水质分析原理及方法、操作，熟练使用常见的办公软件；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3.具有良好的沟通表达能力、协调能力，为人诚恳务实；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4.工作地点：晋江区域。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1.持有环境工程类中级职称及以上+1分。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shd w:val="clear" w:color="FFFFFF" w:fill="FFFFFF"/>
                <w:vertAlign w:val="baseline"/>
                <w:lang w:val="en-US" w:eastAsia="zh-CN" w:bidi="ar-SA"/>
              </w:rPr>
              <w:t>04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（下属运营厂）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操作工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机械类、环境生态类、电气自动化类、能源动力类、生物工程类、土建类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.具有1年及以上污水厂工作经验；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2.吃苦耐劳、工作认真，能够上夜班，适应倒班运行工作机制；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 xml:space="preserve">3.具备较高的纪律性、责任心、执行能力、语言表达能力、学习能力；                       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4.工作地点：晋江区域。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1.持有环境工程类中级职称及以上+1分。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 w:color="auto"/>
                <w:shd w:val="clear" w:color="FFFFFF" w:fill="FFFFFF"/>
                <w:vertAlign w:val="baseline"/>
                <w:lang w:val="en-US" w:eastAsia="zh-CN" w:bidi="ar-SA"/>
              </w:rPr>
              <w:t>05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技术安全部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质安专员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机械类、环境安全技术类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1.3年及以上安全管理相关工作经验；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2.持有有效的安全生产管理人员相关证书；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3.熟悉环保行业相关法律法规、国家及地方关于安全生产的法律法规、标准规范；</w:t>
            </w:r>
          </w:p>
          <w:p>
            <w:pPr>
              <w:widowControl/>
              <w:spacing w:line="240" w:lineRule="atLeast"/>
              <w:ind w:left="53" w:lef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4.具备基础的机械、电气知识、熟悉安全责任体系、安全生产管理制度等知识，具备较好的学习能力、分析能力。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1.有污水处理行业或国企相关工作经验加1分；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2.持有注册安全工程师等相关职业资格证书者+2分。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晋江市污泥处置中心厂部负责人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副厂长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50周岁及以下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0" w:name="OLE_LINK9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  <w:bookmarkEnd w:id="0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tLeast"/>
              <w:ind w:left="53" w:leftChars="25" w:right="0" w:right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.10年及以上电厂工作经验，其中至少有5年及以上电厂值长或3年及以上生产部长工作经验，熟悉电厂各专业设备工艺流程，熟悉电厂管理制度，熟悉DCS中各运行系统设备的操作；</w:t>
            </w:r>
          </w:p>
          <w:p>
            <w:pPr>
              <w:widowControl/>
              <w:adjustRightInd/>
              <w:snapToGrid/>
              <w:spacing w:line="240" w:lineRule="atLeast"/>
              <w:ind w:left="53" w:leftChars="25" w:right="0" w:right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2.持有岗位相关专业中级职称；</w:t>
            </w:r>
          </w:p>
          <w:p>
            <w:pPr>
              <w:widowControl/>
              <w:adjustRightInd/>
              <w:snapToGrid/>
              <w:spacing w:line="240" w:lineRule="atLeast"/>
              <w:ind w:left="53" w:leftChars="25" w:right="0" w:right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3.具有较好的组织、管理、文字表达和学习能力，能熟练使用计算机及各种办公软件；</w:t>
            </w:r>
          </w:p>
          <w:p>
            <w:pPr>
              <w:widowControl/>
              <w:adjustRightInd/>
              <w:snapToGrid/>
              <w:spacing w:line="240" w:lineRule="atLeast"/>
              <w:ind w:left="53" w:leftChars="25" w:right="0" w:right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4.具有良好的人际沟通能力及团队合作精神。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adjustRightInd w:val="0"/>
              <w:snapToGrid w:val="0"/>
              <w:spacing w:line="32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1.持有岗位相关专业高级及以上职称总分+1分；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2.具有循环流化床炉型的工作经验总分+1分。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引进人才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07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副值长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（锅炉方向）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  <w:bookmarkEnd w:id="1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1.具有锅炉运行有关证书或特种设备安全管理证；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5年及以上工作经验，其中至少有3年及以上电厂锅炉全能值班员、（副）班长或主（副）操岗位工作经历，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精通锅炉运行管理并擅长锅炉专业技术管理；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3.具有较强的生产管理分析应变能力，能处理生产运行过程中发生的问题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1.持有岗位相关专业中级职称总分+1分，高级及以上职称总分+2分；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有循环流化床炉型的工作经验总分+1分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08</w:t>
            </w:r>
          </w:p>
        </w:tc>
        <w:tc>
          <w:tcPr>
            <w:tcW w:w="60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68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生产运行部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副值长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（化水方向）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2" w:name="OLE_LINK1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  <w:bookmarkEnd w:id="2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5年及以上工作经验，其中至少有3年及以上电厂化水全能值班员、（副）班长或主（副）操岗位工作经历；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2.掌握电厂化水专业理论及实践知识，熟悉操作规程、检修规程及电力生产过程等专业知识。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adjustRightInd w:val="0"/>
              <w:snapToGrid w:val="0"/>
              <w:spacing w:line="320" w:lineRule="atLeast"/>
              <w:ind w:left="53" w:leftChars="25" w:right="48" w:rightChars="23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1.持有岗位相关专业中级职称总分+1分，高级及以上职称总分+2分。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09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锅炉主操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3" w:name="OLE_LINK1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  <w:bookmarkEnd w:id="3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1.3年及以上电厂工作经验；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2.持有电站锅炉司炉证（G2）；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3.掌握锅炉设备运行知识，具有熟练的锅炉运行操作技能，熟悉安全工作规程相关内容和锅炉专业运行规程，熟悉电厂热机系统方式和设备结构和设备性能；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有较强的沟通能力和团队合作精神；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5.能适应电厂运行倒班工作。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1.持有高压或低压电工作业证总分+1分，高压进网作业许可证总分+2分；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2.持有岗位相关专业中级职称总分+1分，高级及以上职称总分+2分。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电气主操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1.3年及以上电厂工作经验；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2.掌握电气设备的工作原理、构造、性能及运行特性，熟悉发电机、变压器、开关柜、继电保护装置等电气设备；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3.能够准确判断电气设备异常状态，具有较强的事故处理能力；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4.熟练操作电气相关的控制系统和设备，如 DCS（分散控制系统）、PLC（可编程逻辑控制器）等；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5.有较强的沟通能力和团队合作精神；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6.能适应电厂运行倒班工作。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1.持有岗位相关专业中级职称总分+1分，高级及以上职称总分+2分。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汽机主操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理学、工学大类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1.3年及以上电厂工作经验；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2.熟悉电厂汽轮机操作技能及专业技术知识；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3.能够熟练使用计算机，具备一定的汽轮机操作技能和汽轮机及热力系统事故判断处理能力；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4.有较强的沟通能力和团队合作精神；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5.能适应电厂运行倒班工作。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1.持有岗位相关专业中级职称总分+1分，高级及以上职称总分+2分；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背压式机组电厂运行操作经验者+1分。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巡检员A岗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能源动力类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、机械类、电气自动化类、环境生态类、环境安全技术类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1.2年及以上电厂运行轮值工作经验，熟悉电厂设备及生产工艺，对锅炉、汽机、电气、烟气处理系统运行有一定的了解；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2.有较强的沟通能力和团队合作精神；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3.能适应电厂运行倒班工作。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持有高压或低压电工作业证总分+1分，高压进网作业许可证总分+2分。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巡检员B岗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4" w:name="OLE_LINK8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能源动力类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、机械类、电气自动化类、环境生态类</w:t>
            </w:r>
            <w:bookmarkEnd w:id="4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1.能适应电厂运行倒班工作机制，执行机、炉、电及所属设备的操作、故障及事故处理；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2.熟悉电气相关的控制系统和设备，如 DCS、PLC等；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熟悉电厂设备、系统和运行方式；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有较强的沟通能力和团队合作精神。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持有高压或低压电工作业证总分+1分，高压进网作业许可证总分+2分；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2.有电厂巡检工作经验+1分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吊车操作员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经济学、管理学大类、理学、工学大类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5" w:name="OLE_LINK6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1.持有桥式起重机司机证（Q2）；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 w:firstLine="44" w:firstLineChars="2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2.有良好的沟通、协调能力，有较强团队合作精神；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3.能适应电厂运行倒班工作。</w:t>
            </w:r>
            <w:bookmarkEnd w:id="5"/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有电厂吊车操作工作经验+1分。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6" w:name="OLE_LINK5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考核面试</w:t>
            </w:r>
            <w:bookmarkEnd w:id="6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7" w:name="_Hlk194992566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破碎工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8" w:name="OLE_LINK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理学、工学大类</w:t>
            </w:r>
            <w:bookmarkEnd w:id="8"/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1.2年及以上工作经验，熟悉电厂机械、电气设备的构造、技术参数及燃料配料管理；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有较强的沟通能力和团队合作精神；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能适应电厂运行倒班工作。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bookmarkStart w:id="9" w:name="OLE_LINK7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</w:t>
            </w:r>
            <w:bookmarkEnd w:id="9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面试</w:t>
            </w:r>
            <w:bookmarkEnd w:id="7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设备技术部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仓管员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能源动力类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、机械类、电气自动化类、环境生态类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1.3年及以上工作经验，熟悉发电厂生产物资管理流程；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2.具备良好的组织和沟通能力，具有较强的责任心和团队合作精神。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  <w:bookmarkStart w:id="10" w:name="_GoBack"/>
            <w:bookmarkEnd w:id="10"/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技术研发部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安全专员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环境安全技术类、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环境生态类、能源动力类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1.3年及以上安全管理工作经验，熟悉国家各项安全法律法规，熟悉生产现场安全工作流程、安全操作规范和安全管理的程序，能够及时发现安全隐患并给予纠正；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2.持有安全管理人员资格证。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1.持有注册安全工程师+1分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2.有1年及以上电厂安全工作经验者+1分；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3.“双一流”建设高校毕业生或高校研究生+1分。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考核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技术研发部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技术专员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法学类、公共管理类、能源动力类、机械类、土建类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了解知识产权相关法律法规、知识产权申请及维护流程；能独立处理侵权分析、证据收集；具备与代理机构、律所或政府部门的对接经验；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2.具备较强的技术理解能力，能快速掌握公司所处技术领域知识；优秀的沟通协调能力，能高效对接跨部门需求。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1.持有专利代理师资格证或法律职业资格证+1分；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2.有企业IPO知识产权合规经验+1分；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3.“双一流”建设高校毕业生或高校研究生+1分。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行政后勤部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行政文员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中国语言文学类、新闻传播学类、工商管理类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1.3年及以上行政、文秘相关工作经验，具备优秀的文字组织能力和扎实的写作功底；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2.具备良好的信息提炼与整合能力，能够负责综合性材料的撰写；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3.具备良好的口头表达和人际沟通能力。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1.“双一流”建设高校毕业生或高校研究生+1分。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综合部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综合专员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中国语言文学类、新闻传播学类、工商管理类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1.中共党员（含预备党员）；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2.3年及以上人力行政管理经验，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精通行政运营、后勤保障及合规管理；熟悉人力资源管理六大模块工作流程；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3.具有良好的数据分析和沟通协调能力。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1.持有二级人力资源管理师或中级经济师（工商管理、人力资源方向）+1分，持有一级人力资源管理师或高级经济师（工商管理、人力资源方向）或高级人力资源管理+2分；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双一流”建设高校毕业生或高校研究生+1分。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营销部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市场专员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会计与审计类、财政金融类、工商管理类、经济贸易类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1.具有3年及以上从事市场开发、资本运作、资产管理、股权投资、项目投资与运营、财务分析、市场调研、市场营销等工作经验；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2.具备优秀的市场拓展、策划、协调、谈判和执行能力；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3.有较强的财会分析、数据统计、数字化系统操作能力，熟练操作办公软件。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1.“双一流”建设高校毕业生或高校研究生+1分。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800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2015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spacing w:line="280" w:lineRule="exact"/>
              <w:ind w:right="53" w:rightChars="25" w:firstLine="440" w:firstLineChars="20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注：1.加分项在总成绩的基础上加分，加分就高不累计。</w:t>
            </w:r>
          </w:p>
          <w:p>
            <w:pPr>
              <w:shd w:val="clear" w:color="FFFFFF" w:fill="FFFFFF"/>
              <w:spacing w:line="280" w:lineRule="exact"/>
              <w:ind w:right="53" w:rightChars="25" w:firstLine="880" w:firstLineChars="4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2.总成绩100分，采取考核面试的最后成绩为复试成绩加上上述加分项；采取考试招聘形式的笔试、面试满分各为100分并按占比进行折算，其中笔试占比40%、面试占比60%，最后在总成绩的基础上加上述加分项。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8A326-D426-4D4F-9BC5-1DABF68E9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F61609-B01D-40CE-A620-733B08555F2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8FE549-9588-4A3E-BCC8-EB5AE9C40BC3}"/>
  </w:font>
  <w:font w:name="Helvetica">
    <w:altName w:val="Arial"/>
    <w:panose1 w:val="020B0604020000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065B7836"/>
    <w:rsid w:val="38060A15"/>
    <w:rsid w:val="40AA5BC7"/>
    <w:rsid w:val="4DDE7FE4"/>
    <w:rsid w:val="55160536"/>
    <w:rsid w:val="77A02F81"/>
    <w:rsid w:val="7CA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4050</Words>
  <Characters>4283</Characters>
  <Lines>0</Lines>
  <Paragraphs>0</Paragraphs>
  <TotalTime>28</TotalTime>
  <ScaleCrop>false</ScaleCrop>
  <LinksUpToDate>false</LinksUpToDate>
  <CharactersWithSpaces>4309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2025-11-28T08:57:00Z</dcterms:created>
  <dc:creator>LinYC</dc:creator>
  <cp:lastModifiedBy>Lin~</cp:lastModifiedBy>
  <cp:lastPrinted>2025-11-28T09:36:00Z</cp:lastPrinted>
  <dcterms:modified xsi:type="dcterms:W3CDTF">2025-11-28T09:54:06Z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BFAABD7DE5A84F029A696F1DC0B5C8ED_12</vt:lpwstr>
  </property>
</Properties>
</file>