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i w:val="0"/>
          <w:strike w:val="0"/>
          <w:color w:val="auto"/>
          <w:sz w:val="40"/>
          <w:szCs w:val="40"/>
          <w:u w:val="none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i w:val="0"/>
          <w:strike w:val="0"/>
          <w:color w:val="auto"/>
          <w:sz w:val="40"/>
          <w:szCs w:val="40"/>
          <w:u w:val="none"/>
          <w:lang w:eastAsia="zh-CN"/>
        </w:rPr>
        <w:t>宁洱哈尼族彝族自治县普洱中学简介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495935</wp:posOffset>
            </wp:positionV>
            <wp:extent cx="2877185" cy="1915160"/>
            <wp:effectExtent l="0" t="0" r="18415" b="8890"/>
            <wp:wrapTight wrapText="bothSides">
              <wp:wrapPolygon>
                <wp:start x="0" y="0"/>
                <wp:lineTo x="0" y="21485"/>
                <wp:lineTo x="21452" y="21485"/>
                <wp:lineTo x="21452" y="0"/>
                <wp:lineTo x="0" y="0"/>
              </wp:wrapPolygon>
            </wp:wrapTight>
            <wp:docPr id="15" name="图片 15" descr="微信图片_202511061802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06180218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2831465</wp:posOffset>
            </wp:positionV>
            <wp:extent cx="2753995" cy="1837055"/>
            <wp:effectExtent l="0" t="0" r="46355" b="48895"/>
            <wp:wrapTight wrapText="bothSides">
              <wp:wrapPolygon>
                <wp:start x="0" y="0"/>
                <wp:lineTo x="0" y="21279"/>
                <wp:lineTo x="21515" y="21279"/>
                <wp:lineTo x="21515" y="0"/>
                <wp:lineTo x="0" y="0"/>
              </wp:wrapPolygon>
            </wp:wrapTight>
            <wp:docPr id="16" name="图片 16" descr="微信图片_202511061803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0618030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普洱中学创办于清光绪二十八年（1902），是云南省第一所开设外语、数、理、化等新学的学堂。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14:textFill>
            <w14:solidFill>
              <w14:schemeClr w14:val="tx1"/>
            </w14:solidFill>
          </w14:textFill>
        </w:rPr>
        <w:t>民国《新纂云南通志》记载:“云南所属中学以普洱府中学堂创办为最早，实始于清光绪二十八年(1902年)。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14:textFill>
            <w14:solidFill>
              <w14:schemeClr w14:val="tx1"/>
            </w14:solidFill>
          </w14:textFill>
        </w:rPr>
        <w:t>198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14:textFill>
            <w14:solidFill>
              <w14:schemeClr w14:val="tx1"/>
            </w14:solidFill>
          </w14:textFill>
        </w:rPr>
        <w:t>年时任云南省教育厅厅长张继康在《云南教育大事记》中记述:“1902年，普洱中学堂的创办，云南才有了第一所现代新型学校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14:textFill>
            <w14:solidFill>
              <w14:schemeClr w14:val="tx1"/>
            </w14:solidFill>
          </w14:textFill>
        </w:rPr>
        <w:t>”普洱中学从创办到现在(202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14:textFill>
            <w14:solidFill>
              <w14:schemeClr w14:val="tx1"/>
            </w14:solidFill>
          </w14:textFill>
        </w:rPr>
        <w:t>年)，已经走过了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>123个春秋</w:t>
      </w: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36"/>
          <w:u w:val="none"/>
          <w14:textFill>
            <w14:solidFill>
              <w14:schemeClr w14:val="tx1"/>
            </w14:solidFill>
          </w14:textFill>
        </w:rPr>
        <w:t>!</w:t>
      </w: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其渊源可上溯至始建于清雍正十一年（1733）的普阳书院和建于清光绪二十一年（1895年）的宏远书院。光绪二十五年（1899），宏远书院改办为译算学堂，光绪二十八年（1902），译算学堂改为普洱府中学堂，开设新学，是云南省第一所以学堂命名的普通中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普洱中学成立后，培养出早期同盟会会员吕志伊、云南护国运动重要将领庾恩旸等一批优秀人才。培育出了我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429260</wp:posOffset>
            </wp:positionV>
            <wp:extent cx="3209925" cy="2407920"/>
            <wp:effectExtent l="0" t="0" r="47625" b="30480"/>
            <wp:wrapTight wrapText="bothSides">
              <wp:wrapPolygon>
                <wp:start x="0" y="0"/>
                <wp:lineTo x="0" y="21361"/>
                <wp:lineTo x="21536" y="21361"/>
                <wp:lineTo x="21536" y="0"/>
                <wp:lineTo x="0" y="0"/>
              </wp:wrapPolygon>
            </wp:wrapTight>
            <wp:docPr id="6" name="图片 6" descr="微信图片_202511061643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0616432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省第一批留学生柳灿坤、赵家珍，中共早期党员杨正元，全国英模张培英，知名学者左自箴、杨应贤等一批杰出人才，为思普地区乃至全省人才的培养、新文化的传播做出了历史性的贡献。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新中国成立后，培养了以新中国第一位哈尼族博士付永寿、著名运动员钟焕娣、云南著名作家存文学等为代表的一大批优秀人才。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1998年和2010年，宁洱县民族中学和宁洱镇第二中学相继并入普洱中学，普洱中学成为宁洱县唯一一所完全中学。目前学校为“省一级三等完全中学”“省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398780</wp:posOffset>
            </wp:positionV>
            <wp:extent cx="4048760" cy="1992630"/>
            <wp:effectExtent l="0" t="0" r="8890" b="7620"/>
            <wp:wrapTight wrapText="bothSides">
              <wp:wrapPolygon>
                <wp:start x="0" y="0"/>
                <wp:lineTo x="0" y="21476"/>
                <wp:lineTo x="21546" y="21476"/>
                <wp:lineTo x="21546" y="0"/>
                <wp:lineTo x="0" y="0"/>
              </wp:wrapPolygon>
            </wp:wrapTight>
            <wp:docPr id="20" name="图片 20" descr="35deb87ae5656f983d5beedbc1f70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5deb87ae5656f983d5beedbc1f7032"/>
                    <pic:cNvPicPr>
                      <a:picLocks noChangeAspect="true"/>
                    </pic:cNvPicPr>
                  </pic:nvPicPr>
                  <pic:blipFill>
                    <a:blip r:embed="rId7"/>
                    <a:srcRect l="2816" t="2564" r="1777" b="34807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一级科技教育示范学校”“省现代教育技术示范学校”“省中小学民族团结教育示范学校”。学校先后荣获全国教育系统先进集体、全国体育卫生先进集体、全国全民健身先进单位、云南省文明学校、云南省甲级绿化校园、云南省绿色学校、云南省园林单位，云南省文明交通示范学校、云南省心理健康教育实验与示范学校、云南省民族团结教育示范学校等荣誉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130810</wp:posOffset>
            </wp:positionV>
            <wp:extent cx="2320925" cy="2576830"/>
            <wp:effectExtent l="0" t="0" r="60325" b="52070"/>
            <wp:wrapTight wrapText="bothSides">
              <wp:wrapPolygon>
                <wp:start x="0" y="0"/>
                <wp:lineTo x="0" y="21398"/>
                <wp:lineTo x="21452" y="21398"/>
                <wp:lineTo x="21452" y="0"/>
                <wp:lineTo x="0" y="0"/>
              </wp:wrapPolygon>
            </wp:wrapTight>
            <wp:docPr id="19" name="图片 19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学校占地面积234亩，绿化总面积为46720㎡，分成初中部、高中部两个教学区。初中部占地47亩，高中部占地187亩。学校编制406人，在职381人，现高中教职工226人，初中部教职工155人。高级教师157人，正高级教师2人，现有各级骨干教师、学科带头26人，名师工作室2个。市级骨干教师1人，市级学科带头人1名，县级骨干教师15名，县级学科带头人9名；研究生9人，本科学位332人，专科学位10人，初中2人。教学班96个，高中55个、初中41个教学班，在校学生4952人，高中2959人，初中1993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近年来学校教育教学水平不断提高，学校中考连续五年荣获普洱市义务教育教育教学 A 类奖。自2021年以来学校高考一本及本科上线人数连续五年的提升，2025年高考，特控线上线88人特控率11%，本科上线368人，本科率45.9%。学始终校秉持“多一种培养方式，让更多孩子成才”理念，各年级设体育班、艺术班、日语班等，为特长生铺就成才路。新百年征程中，学校将聚力抓改革、谋发展、创质量强校，致力于建成品位高、特色明、现代化的新型学校，续写百年风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学校与城北凤凰山毗邻，东望锦袍山、西赏天壁山，校园绿树成荫、四季花香；宁洱地处滇南腹地，是连接普洱市南北各县的重要枢纽，也是云南通往东南亚的国际大通道上的关键节点之一，昆磨高速公路（G8511）、国道213线、国道213线复线，中老铁路贯穿全境并设有站点，通过铁路可快速抵达昆明、玉溪、景洪等地，并直达老挝万象，交通四通八达。从学校所在的宁洱县出发，到普洱市区仅40公里，乘火车至昆明也仅需130分钟车程，无论是日常出行还是外出学习交流，都极为便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433070</wp:posOffset>
            </wp:positionV>
            <wp:extent cx="3616325" cy="2712720"/>
            <wp:effectExtent l="0" t="0" r="41275" b="49530"/>
            <wp:wrapTight wrapText="bothSides">
              <wp:wrapPolygon>
                <wp:start x="0" y="0"/>
                <wp:lineTo x="0" y="21388"/>
                <wp:lineTo x="21505" y="21388"/>
                <wp:lineTo x="21505" y="0"/>
                <wp:lineTo x="0" y="0"/>
              </wp:wrapPolygon>
            </wp:wrapTight>
            <wp:docPr id="4" name="图片 4" descr="微信图片_202511061642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0616424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 xml:space="preserve">学校党组织为党委建制，党委书记一名、校长一名，设专职副书记一名，党委下设七个支部，高三至初一各设一个支部、老干支部。现在职党员130名。日常管理实行扁平化管理--学部责任制，学部有由一名主任、一名支部书记、两位副主任、两位支部委员组成年级管理队伍负责年级的全面管理。学校三室四处由三位副校长和一名专职副书记分管，做为学校教育教学工作的统筹、督导、评价、服务的部门。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学校恪守“一训三风”，坚持“养正、明理、立身”的办学宗旨，秉承“宏德以立人，有志方行远”的办学理念，明确“品质普中”的办学目标，不断挖掘和丰富学校文化内涵（书院文化、革命传统文化和以“立德宏远、修能日新”为主题的校训文化）,构建起“制度治校+文化治校”的管理体系，不断提高学校教育教学质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342900</wp:posOffset>
            </wp:positionV>
            <wp:extent cx="2748915" cy="4762500"/>
            <wp:effectExtent l="0" t="0" r="9525" b="7620"/>
            <wp:wrapTight wrapText="bothSides">
              <wp:wrapPolygon>
                <wp:start x="0" y="0"/>
                <wp:lineTo x="0" y="21565"/>
                <wp:lineTo x="21435" y="21565"/>
                <wp:lineTo x="21435" y="0"/>
                <wp:lineTo x="0" y="0"/>
              </wp:wrapPolygon>
            </wp:wrapTight>
            <wp:docPr id="14" name="图片 14" descr="微信图片_202511061801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06180150"/>
                    <pic:cNvPicPr>
                      <a:picLocks noChangeAspect="true"/>
                    </pic:cNvPicPr>
                  </pic:nvPicPr>
                  <pic:blipFill>
                    <a:blip r:embed="rId10"/>
                    <a:srcRect l="5266" r="3068" b="3596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350520</wp:posOffset>
            </wp:positionV>
            <wp:extent cx="2912745" cy="4777740"/>
            <wp:effectExtent l="0" t="0" r="13335" b="7620"/>
            <wp:wrapTight wrapText="bothSides">
              <wp:wrapPolygon>
                <wp:start x="0" y="0"/>
                <wp:lineTo x="0" y="21566"/>
                <wp:lineTo x="21473" y="21566"/>
                <wp:lineTo x="21473" y="0"/>
                <wp:lineTo x="0" y="0"/>
              </wp:wrapPolygon>
            </wp:wrapTight>
            <wp:docPr id="2" name="图片 2" descr="微信图片_202511061641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6164149"/>
                    <pic:cNvPicPr>
                      <a:picLocks noChangeAspect="true"/>
                    </pic:cNvPicPr>
                  </pic:nvPicPr>
                  <pic:blipFill>
                    <a:blip r:embed="rId11"/>
                    <a:srcRect t="4039" b="2855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121920</wp:posOffset>
            </wp:positionV>
            <wp:extent cx="5599430" cy="3990340"/>
            <wp:effectExtent l="0" t="0" r="8890" b="2540"/>
            <wp:wrapTight wrapText="bothSides">
              <wp:wrapPolygon>
                <wp:start x="0" y="0"/>
                <wp:lineTo x="0" y="21531"/>
                <wp:lineTo x="21517" y="21531"/>
                <wp:lineTo x="21517" y="0"/>
                <wp:lineTo x="0" y="0"/>
              </wp:wrapPolygon>
            </wp:wrapTight>
            <wp:docPr id="5" name="图片 5" descr="微信图片_202511061642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0616425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今天的普洱中学，面临严峻形势，也面对新的历史机遇，我们将进一步深入学习习近平总书记重要讲话、重要文章、重要指示批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 w:val="0"/>
          <w:i w:val="0"/>
          <w:strike w:val="0"/>
          <w:color w:val="000000" w:themeColor="text1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示精神，认真贯彻落实习近平总书记考察云南重要讲话精神，围绕“十五五”发展纲要，着力抓好学校教育教学质量的提升工作，竭力把普洱中学办成一所学生喜欢、家长满意、社会认可、市内一流的省一级完全中学，使百年普中再续辉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100330</wp:posOffset>
            </wp:positionV>
            <wp:extent cx="3013075" cy="2607310"/>
            <wp:effectExtent l="0" t="0" r="15875" b="2540"/>
            <wp:wrapTight wrapText="bothSides">
              <wp:wrapPolygon>
                <wp:start x="0" y="0"/>
                <wp:lineTo x="0" y="21463"/>
                <wp:lineTo x="21523" y="21463"/>
                <wp:lineTo x="21523" y="0"/>
                <wp:lineTo x="0" y="0"/>
              </wp:wrapPolygon>
            </wp:wrapTight>
            <wp:docPr id="18" name="图片 18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true"/>
                    </pic:cNvPicPr>
                  </pic:nvPicPr>
                  <pic:blipFill>
                    <a:blip r:embed="rId13"/>
                    <a:srcRect l="3303" r="2973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104140</wp:posOffset>
            </wp:positionV>
            <wp:extent cx="2766695" cy="2576830"/>
            <wp:effectExtent l="0" t="0" r="14605" b="13970"/>
            <wp:wrapTight wrapText="bothSides">
              <wp:wrapPolygon>
                <wp:start x="0" y="0"/>
                <wp:lineTo x="0" y="21462"/>
                <wp:lineTo x="21536" y="21462"/>
                <wp:lineTo x="21536" y="0"/>
                <wp:lineTo x="0" y="0"/>
              </wp:wrapPolygon>
            </wp:wrapTight>
            <wp:docPr id="13" name="图片 13" descr="微信图片_202511061801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0618011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60770" cy="4064635"/>
            <wp:effectExtent l="0" t="0" r="11430" b="12065"/>
            <wp:docPr id="3" name="图片 3" descr="微信图片_202511061642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0616422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15460" cy="6167120"/>
            <wp:effectExtent l="0" t="0" r="5080" b="12700"/>
            <wp:docPr id="1" name="图片 1" descr="微信图片_202511061640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616404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5460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720" cy="8950960"/>
            <wp:effectExtent l="0" t="0" r="11430" b="2540"/>
            <wp:docPr id="7" name="图片 7" descr="微信图片_202511061643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0616434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75680" cy="8957310"/>
            <wp:effectExtent l="0" t="0" r="1270" b="15240"/>
            <wp:docPr id="8" name="图片 8" descr="微信图片_202511061644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0616440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73140" cy="5222875"/>
            <wp:effectExtent l="0" t="0" r="7620" b="4445"/>
            <wp:docPr id="9" name="图片 9" descr="微信图片_202511061644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0616441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65520" cy="3362325"/>
            <wp:effectExtent l="0" t="0" r="0" b="5715"/>
            <wp:docPr id="10" name="图片 10" descr="微信图片_202511061644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0616444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48680" cy="4037330"/>
            <wp:effectExtent l="0" t="0" r="13970" b="1270"/>
            <wp:docPr id="11" name="图片 11" descr="微信图片_202511061645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0616451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51220" cy="4464050"/>
            <wp:effectExtent l="0" t="0" r="11430" b="12700"/>
            <wp:docPr id="12" name="图片 12" descr="微信图片_202511061647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06164740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-190500</wp:posOffset>
            </wp:positionV>
            <wp:extent cx="1231265" cy="1231265"/>
            <wp:effectExtent l="0" t="0" r="6985" b="6985"/>
            <wp:wrapNone/>
            <wp:docPr id="21" name="图片 21" descr="校徽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校徽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宁洱哈尼族彝族自治县直属小学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宁洱直属小学始建于1905 年（光绪三十一年），是一所兼具深厚历史底蕴与现代活力的县城小学。学校位于县城中心区西隅，背靠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美丽的</w:t>
      </w:r>
      <w:r>
        <w:rPr>
          <w:rFonts w:hint="eastAsia" w:ascii="仿宋_GB2312" w:hAnsi="仿宋_GB2312" w:eastAsia="仿宋_GB2312" w:cs="仿宋_GB2312"/>
          <w:sz w:val="32"/>
          <w:szCs w:val="32"/>
        </w:rPr>
        <w:t>普洱山，校园占地37975.80㎡，其中教学及辅助用房11789㎡、绿化面积15600㎡、运动场地15000㎡。现有47个教学班，在校学生2137人，教职工142人。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宁洱地处滇南腹地，是普洱市南北连接及云南通往东南亚的关键节点。可快速抵达昆明、玉溪、景洪及老挝万象。从宁洱县出发，至普洱市区仅40公里，乘火车到昆明约150分钟，出行及交流极为便利。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始终</w:t>
      </w:r>
      <w:r>
        <w:rPr>
          <w:rFonts w:hint="eastAsia" w:ascii="仿宋_GB2312" w:hAnsi="仿宋_GB2312" w:eastAsia="仿宋_GB2312" w:cs="仿宋_GB2312"/>
          <w:sz w:val="32"/>
          <w:szCs w:val="32"/>
        </w:rPr>
        <w:t>坚持正确办学方向，秉持“承慧启新，智海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扬</w:t>
      </w:r>
      <w:r>
        <w:rPr>
          <w:rFonts w:hint="eastAsia" w:ascii="仿宋_GB2312" w:hAnsi="仿宋_GB2312" w:eastAsia="仿宋_GB2312" w:cs="仿宋_GB2312"/>
          <w:sz w:val="32"/>
          <w:szCs w:val="32"/>
        </w:rPr>
        <w:t>帆”的办学理念，锚定“五育并举，书香致远”的目标。在实现办学条件、师资配置等基础均衡的同时，着力打造激发潜能、承智创新的智慧校园，让县域孩子在家门口享受高品质教育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历年六年级毕业班市统测综合成绩全县排名第一，全市保持前三，是宁洱县小学中的龙头学校。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50165</wp:posOffset>
            </wp:positionV>
            <wp:extent cx="3093720" cy="2208530"/>
            <wp:effectExtent l="0" t="0" r="11430" b="1270"/>
            <wp:wrapNone/>
            <wp:docPr id="23" name="图片 23" descr="微信图片_20251105152809_80_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1105152809_80_5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-354330</wp:posOffset>
            </wp:positionV>
            <wp:extent cx="2969895" cy="2251710"/>
            <wp:effectExtent l="0" t="0" r="1905" b="15240"/>
            <wp:wrapNone/>
            <wp:docPr id="24" name="图片 24" descr="70b55be9b33c951d466274d236920a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0b55be9b33c951d466274d236920a74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156210</wp:posOffset>
            </wp:positionV>
            <wp:extent cx="2992755" cy="1837690"/>
            <wp:effectExtent l="0" t="0" r="17145" b="10160"/>
            <wp:wrapNone/>
            <wp:docPr id="26" name="图片 26" descr="科技创新比赛    时间：2024年11月14-17日  单位：云南省教育厅  主题：云南省青少年科技体育比赛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科技创新比赛    时间：2024年11月14-17日  单位：云南省教育厅  主题：云南省青少年科技体育比赛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167640</wp:posOffset>
            </wp:positionV>
            <wp:extent cx="2868930" cy="1895475"/>
            <wp:effectExtent l="0" t="0" r="7620" b="9525"/>
            <wp:wrapNone/>
            <wp:docPr id="25" name="图片 25" descr="640 (2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40 (2)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6192520</wp:posOffset>
            </wp:positionV>
            <wp:extent cx="2904490" cy="1997075"/>
            <wp:effectExtent l="0" t="0" r="10160" b="3175"/>
            <wp:wrapNone/>
            <wp:docPr id="31" name="图片 31" descr="美育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美育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6198870</wp:posOffset>
            </wp:positionV>
            <wp:extent cx="2854325" cy="2016760"/>
            <wp:effectExtent l="0" t="0" r="3175" b="2540"/>
            <wp:wrapNone/>
            <wp:docPr id="32" name="图片 32" descr="微信图片_202508181508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0818150834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4167505</wp:posOffset>
            </wp:positionV>
            <wp:extent cx="2959735" cy="1845310"/>
            <wp:effectExtent l="0" t="0" r="12065" b="2540"/>
            <wp:wrapNone/>
            <wp:docPr id="30" name="图片 30" descr="微信图片_202511011546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51101154640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4158615</wp:posOffset>
            </wp:positionV>
            <wp:extent cx="2893695" cy="1863090"/>
            <wp:effectExtent l="0" t="0" r="1905" b="3810"/>
            <wp:wrapNone/>
            <wp:docPr id="29" name="图片 29" descr="读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读书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2028190</wp:posOffset>
            </wp:positionV>
            <wp:extent cx="2967355" cy="1891665"/>
            <wp:effectExtent l="0" t="0" r="4445" b="13335"/>
            <wp:wrapNone/>
            <wp:docPr id="28" name="图片 28" descr="8H1A30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H1A3045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2013585</wp:posOffset>
            </wp:positionV>
            <wp:extent cx="2892425" cy="1906270"/>
            <wp:effectExtent l="0" t="0" r="3175" b="17780"/>
            <wp:wrapNone/>
            <wp:docPr id="27" name="图片 27" descr="8H1A36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H1A3654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3YTAyOGFlODg2YjU5ZTg5ZDYwOGE2Yzk2YzFjOWIifQ=="/>
  </w:docVars>
  <w:rsids>
    <w:rsidRoot w:val="43EC105E"/>
    <w:rsid w:val="026B073B"/>
    <w:rsid w:val="041F7A75"/>
    <w:rsid w:val="061456C0"/>
    <w:rsid w:val="0A563F26"/>
    <w:rsid w:val="0A767C99"/>
    <w:rsid w:val="0A8123C3"/>
    <w:rsid w:val="0BD807DD"/>
    <w:rsid w:val="0D3835BD"/>
    <w:rsid w:val="0EA224A6"/>
    <w:rsid w:val="17F37108"/>
    <w:rsid w:val="1C2424A8"/>
    <w:rsid w:val="2E2233AD"/>
    <w:rsid w:val="2E9A28EC"/>
    <w:rsid w:val="2F3D0B11"/>
    <w:rsid w:val="30771430"/>
    <w:rsid w:val="3D201BD6"/>
    <w:rsid w:val="43EC105E"/>
    <w:rsid w:val="4BFD7185"/>
    <w:rsid w:val="4D135D42"/>
    <w:rsid w:val="4E574397"/>
    <w:rsid w:val="4F6875EB"/>
    <w:rsid w:val="525B3A47"/>
    <w:rsid w:val="56B241CC"/>
    <w:rsid w:val="58240BB0"/>
    <w:rsid w:val="595F4D49"/>
    <w:rsid w:val="5C7B3D20"/>
    <w:rsid w:val="65B52F60"/>
    <w:rsid w:val="6C567424"/>
    <w:rsid w:val="6EFF4A13"/>
    <w:rsid w:val="716E7D11"/>
    <w:rsid w:val="7B6B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2206</Words>
  <Characters>2339</Characters>
  <Lines>0</Lines>
  <Paragraphs>0</Paragraphs>
  <TotalTime>0</TotalTime>
  <ScaleCrop>false</ScaleCrop>
  <LinksUpToDate>false</LinksUpToDate>
  <CharactersWithSpaces>2359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2025-11-04T11:33:00Z</dcterms:created>
  <dc:creator>∏梦无止境</dc:creator>
  <cp:lastModifiedBy>kylin</cp:lastModifiedBy>
  <dcterms:modified xsi:type="dcterms:W3CDTF">2025-12-02T09:15:35Z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9775420B0854445DAF399C54A65C01D8_13</vt:lpwstr>
  </property>
  <property fmtid="{D5CDD505-2E9C-101B-9397-08002B2CF9AE}" pid="4" name="KSOTemplateDocerSaveRecord">
    <vt:lpwstr>eyJoZGlkIjoiODllMzA3NTU3ZDRlZjUzNzIyMzJiNDQ5NmRiMDBkMTAiLCJ1c2VySWQiOiI0NDcxNzQ1NDkifQ==</vt:lpwstr>
  </property>
</Properties>
</file>