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DB3AB" w14:textId="2217658E" w:rsidR="00553103" w:rsidRDefault="004A1C8B" w:rsidP="00686F4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民航上海医院</w:t>
      </w:r>
      <w:r w:rsidR="00686F46">
        <w:rPr>
          <w:rFonts w:ascii="方正小标宋简体" w:eastAsia="方正小标宋简体" w:hAnsi="方正小标宋简体" w:cs="方正小标宋简体" w:hint="eastAsia"/>
          <w:sz w:val="44"/>
          <w:szCs w:val="44"/>
        </w:rPr>
        <w:t>简介及岗位信息</w:t>
      </w:r>
    </w:p>
    <w:p w14:paraId="5388012B" w14:textId="77777777" w:rsidR="00553103" w:rsidRDefault="00553103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14:paraId="527E0977" w14:textId="1CC0243F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民航上海医院是</w:t>
      </w:r>
      <w:r w:rsidR="00686F46" w:rsidRPr="00686F46">
        <w:rPr>
          <w:rFonts w:ascii="仿宋_GB2312" w:eastAsia="仿宋_GB2312" w:hAnsi="仿宋_GB2312" w:cs="仿宋_GB2312" w:hint="eastAsia"/>
          <w:sz w:val="32"/>
          <w:szCs w:val="32"/>
        </w:rPr>
        <w:t>民航华东地区管理局局属事业单位，</w:t>
      </w:r>
      <w:r>
        <w:rPr>
          <w:rFonts w:ascii="仿宋_GB2312" w:eastAsia="仿宋_GB2312" w:hAnsi="仿宋_GB2312" w:cs="仿宋_GB2312" w:hint="eastAsia"/>
          <w:sz w:val="32"/>
          <w:szCs w:val="32"/>
        </w:rPr>
        <w:t>位于上海市长宁区的公立二级综合医院。现由上海交通大学医学院附属瑞金医院负责医疗管理，依托瑞金医院的各学科优势、技术优势、人才优势和管理优势，全面促进学科发展、技术提升。现核定床位300张。根据医院事业发展需要，面向社会公开招聘编制内工作人员，现将有关事项公告如下：</w:t>
      </w:r>
    </w:p>
    <w:p w14:paraId="3C458EA2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一、招聘岗位</w:t>
      </w:r>
    </w:p>
    <w:p w14:paraId="2BF4C068" w14:textId="652BB2EA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本次公开招聘涉及</w:t>
      </w:r>
      <w:r w:rsidR="00F61A10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个岗位，招聘岗位信息及要求详见附件。</w:t>
      </w:r>
    </w:p>
    <w:p w14:paraId="58266D39" w14:textId="291EAA8F" w:rsidR="00553103" w:rsidRPr="00686F46" w:rsidRDefault="004A1C8B" w:rsidP="00686F4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二、招聘程序</w:t>
      </w:r>
    </w:p>
    <w:p w14:paraId="24595B56" w14:textId="77777777" w:rsidR="00553103" w:rsidRDefault="004A1C8B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（一）报名</w:t>
      </w:r>
    </w:p>
    <w:p w14:paraId="05732737" w14:textId="7670FD0E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1.应聘人员应按照要求提供完整、真实、有效的个人信息个人简历、学历学位证书、专业技术资格证书等相关材料，每位应聘人员限报一个岗位，</w:t>
      </w:r>
      <w:r w:rsidRPr="00BD5E8D">
        <w:rPr>
          <w:rFonts w:ascii="仿宋_GB2312" w:eastAsia="仿宋_GB2312" w:hAnsi="仿宋_GB2312" w:cs="仿宋_GB2312" w:hint="eastAsia"/>
          <w:sz w:val="32"/>
          <w:szCs w:val="32"/>
        </w:rPr>
        <w:t>本次招聘报名</w:t>
      </w:r>
      <w:r w:rsidR="00BD5E8D" w:rsidRPr="00BD5E8D">
        <w:rPr>
          <w:rFonts w:ascii="仿宋_GB2312" w:eastAsia="仿宋_GB2312" w:hAnsi="仿宋_GB2312" w:cs="仿宋_GB2312" w:hint="eastAsia"/>
          <w:sz w:val="32"/>
          <w:szCs w:val="32"/>
        </w:rPr>
        <w:t>截止时间</w:t>
      </w:r>
      <w:r w:rsidRPr="00BD5E8D">
        <w:rPr>
          <w:rFonts w:ascii="仿宋_GB2312" w:eastAsia="仿宋_GB2312" w:hAnsi="仿宋_GB2312" w:cs="仿宋_GB2312" w:hint="eastAsia"/>
          <w:sz w:val="32"/>
          <w:szCs w:val="32"/>
        </w:rPr>
        <w:t>为</w:t>
      </w:r>
      <w:r w:rsidR="00BD5E8D" w:rsidRPr="00BD5E8D">
        <w:rPr>
          <w:rFonts w:ascii="仿宋_GB2312" w:eastAsia="仿宋_GB2312" w:hAnsi="仿宋_GB2312" w:cs="仿宋_GB2312" w:hint="eastAsia"/>
          <w:sz w:val="32"/>
          <w:szCs w:val="32"/>
        </w:rPr>
        <w:t>2025年12月31</w:t>
      </w:r>
      <w:r w:rsidRPr="00BD5E8D"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。所有报考信息一经提交不得修改。如有夫妻、直系血亲、三代以内旁系血亲、近姻亲等亲属关系的人员在我院任职，或者担任医院部门及以上领导干部或管理局、监管局及所属各企事业单位领导人员的，必须如实填写、主动报告。若提供虚假信息或者瞒报，一经查实，立即取消报考资格、聘用资格。</w:t>
      </w:r>
    </w:p>
    <w:p w14:paraId="75DEA513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2.简历投递方式：rjhgb_hr@126.com，邮件主题为“报名岗位名称-姓名”。</w:t>
      </w:r>
      <w:bookmarkStart w:id="0" w:name="_GoBack"/>
      <w:bookmarkEnd w:id="0"/>
    </w:p>
    <w:p w14:paraId="48598242" w14:textId="77777777" w:rsidR="00553103" w:rsidRDefault="004A1C8B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（二）资格审查</w:t>
      </w:r>
    </w:p>
    <w:p w14:paraId="3A76CBF0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根据招聘岗位的基本要求、学历和专业要求，人事科对应聘人员基本信息、应聘资格以及所提供的材料等进行审核，通过资格审核的人员方可参加考试，未通过人员不再另行通知。若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某岗位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通过资格初审人数与招聘职位计划数的比例低于5：1，视情调减或取消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该岗位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招聘计划。</w:t>
      </w:r>
    </w:p>
    <w:p w14:paraId="03FB02F3" w14:textId="77777777" w:rsidR="00553103" w:rsidRDefault="004A1C8B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（三）考试</w:t>
      </w:r>
    </w:p>
    <w:p w14:paraId="1785BA61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考试分为笔试与面试两个环节，时间、地点另行通知。</w:t>
      </w:r>
    </w:p>
    <w:p w14:paraId="07E047FE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笔试分公共笔试和专业能力测试，所有岗位均进行公共笔试，部分岗位加试专业能力测试。公共笔试按百分制计算，满分为100分。加试专业能力测试的岗位，公共笔试和专业能力测试满分均为100分，各按50%的比例计分，合计为笔试成绩。</w:t>
      </w:r>
    </w:p>
    <w:p w14:paraId="0E343576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公共科目和专业能力测试合格分数线均为60分，任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科目未达到合格分数线的，均不得进入面试环节。根据笔试分数由高到低，按1：5比例确定进入面试人员名单（如果达不到1：5，按照实际人数进行面试）。面试成绩为百分制，面试合格分数线60分。按照笔试成绩占50%，面试成绩占50%的比例计算综合成绩。</w:t>
      </w:r>
    </w:p>
    <w:p w14:paraId="05617337" w14:textId="77777777" w:rsidR="00553103" w:rsidRDefault="004A1C8B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（四）考察和体检</w:t>
      </w:r>
    </w:p>
    <w:p w14:paraId="37B8BEC3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综合成绩由高至低的顺序，按1:1比例确定考察人选，进行组织考察。重点考察人选是否符合增强“四个意识”，坚定“四个自信”，做到“两个维护”，热爱中国共产党、热爱祖国、热爱人民等政治要求。考察合格后，进行体检。体检和考察均合格人员确定为拟聘人选。</w:t>
      </w:r>
    </w:p>
    <w:p w14:paraId="60B9F7FB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体检或考察未通过的或因个人原因放弃的，按照综合成绩由高至低的顺序递补进行体检、考察。</w:t>
      </w:r>
    </w:p>
    <w:p w14:paraId="3F7406B9" w14:textId="77777777" w:rsidR="00553103" w:rsidRDefault="004A1C8B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（五）公示与录用</w:t>
      </w:r>
    </w:p>
    <w:p w14:paraId="637B2CB9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根据考试、体检、考察情况，坚持公平公正、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人岗相适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、综合分析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判，确定拟聘用人员。确定拟聘用人员后，通过招聘公告发布渠道对拟聘人员情况进行5个工作日的公示。公示期满后，对无异议人员办理聘用手续。</w:t>
      </w:r>
    </w:p>
    <w:p w14:paraId="09A4BEB7" w14:textId="4BEFE7E5" w:rsidR="00553103" w:rsidRDefault="00686F46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="004A1C8B">
        <w:rPr>
          <w:rFonts w:ascii="黑体" w:eastAsia="黑体" w:hAnsi="黑体" w:cs="黑体" w:hint="eastAsia"/>
          <w:sz w:val="32"/>
          <w:szCs w:val="32"/>
        </w:rPr>
        <w:t>、注意事项</w:t>
      </w:r>
    </w:p>
    <w:p w14:paraId="2D37D8A0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1.应聘人员须对个人信息、证件、资料等的完整性和真实性负责，不得弄虚作假。如发现应聘人员提供虚假个人信息、证件、资料，将取消其考试和聘用资格，后果由应聘人员承担。</w:t>
      </w:r>
    </w:p>
    <w:p w14:paraId="7897553A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公开招聘工作实行回避制度。凡与我单位领导干部有夫妻关系、直系血亲关系、三代以内旁系血亲或者近姻亲关系的应聘人员，不得应聘与我单位负责人员有直接上下级关系的岗位，或者人事、财务、审计、采购、纪检监察岗位，以及《事业单位人事管理回避规定》要求回避的情形。</w:t>
      </w:r>
    </w:p>
    <w:p w14:paraId="76CA8B5D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本次公开招聘将通过电话或邮件形式通知有关事项，请应聘人员确保报名时提供真实有效的手机号码，并保持通讯畅通。如联系方式有变化，请及时与我们联系。因通讯不畅造成无法联系到应聘人员本人的，后果由应聘人员承担。未进入下一环节的应聘人员，将不再一一告知。</w:t>
      </w:r>
    </w:p>
    <w:p w14:paraId="1EEBC54B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4.民航上海医院对本次招聘拥有最终解释权。</w:t>
      </w:r>
    </w:p>
    <w:p w14:paraId="3FA40EAF" w14:textId="13CD07D0" w:rsidR="00553103" w:rsidRDefault="00686F46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 w:rsidR="004A1C8B">
        <w:rPr>
          <w:rFonts w:ascii="黑体" w:eastAsia="黑体" w:hAnsi="黑体" w:cs="黑体" w:hint="eastAsia"/>
          <w:sz w:val="32"/>
          <w:szCs w:val="32"/>
        </w:rPr>
        <w:t>、联系方式</w:t>
      </w:r>
    </w:p>
    <w:p w14:paraId="0F651510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（一）咨询电话：021-51530200-2213。</w:t>
      </w:r>
    </w:p>
    <w:p w14:paraId="69C78E69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（二）联系人：孙老师</w:t>
      </w:r>
    </w:p>
    <w:p w14:paraId="2B387718" w14:textId="77777777" w:rsidR="00553103" w:rsidRDefault="004A1C8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（三）联系地址：上海市长宁区红宝石路398号，邮政编码：200336</w:t>
      </w:r>
    </w:p>
    <w:p w14:paraId="2770E76D" w14:textId="77777777" w:rsidR="00553103" w:rsidRDefault="00553103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34A92835" w14:textId="77777777" w:rsidR="00553103" w:rsidRDefault="00553103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  <w:sectPr w:rsidR="00553103">
          <w:pgSz w:w="11906" w:h="16838"/>
          <w:pgMar w:top="993" w:right="1531" w:bottom="2410" w:left="1531" w:header="851" w:footer="992" w:gutter="0"/>
          <w:cols w:space="425"/>
          <w:docGrid w:type="lines" w:linePitch="312"/>
        </w:sectPr>
      </w:pPr>
    </w:p>
    <w:p w14:paraId="58D94E3E" w14:textId="77777777" w:rsidR="00553103" w:rsidRDefault="00553103">
      <w:pPr>
        <w:spacing w:line="560" w:lineRule="exact"/>
        <w:rPr>
          <w:rFonts w:ascii="仿宋" w:eastAsia="仿宋" w:hAnsi="仿宋"/>
          <w:sz w:val="10"/>
          <w:szCs w:val="10"/>
        </w:rPr>
      </w:pPr>
    </w:p>
    <w:sectPr w:rsidR="00553103">
      <w:type w:val="continuous"/>
      <w:pgSz w:w="11906" w:h="16838"/>
      <w:pgMar w:top="993" w:right="1531" w:bottom="241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D432C" w14:textId="77777777" w:rsidR="00976104" w:rsidRDefault="00976104" w:rsidP="00686F46">
      <w:r>
        <w:separator/>
      </w:r>
    </w:p>
  </w:endnote>
  <w:endnote w:type="continuationSeparator" w:id="0">
    <w:p w14:paraId="51A3A02B" w14:textId="77777777" w:rsidR="00976104" w:rsidRDefault="00976104" w:rsidP="00686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B312A164-2A36-48DD-8F13-11BBAB47A38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1B0A0FD4-D510-4884-9D84-D183A6456651}"/>
    <w:embedBold r:id="rId3" w:subsetted="1" w:fontKey="{92B47968-D6AB-43AF-9A5C-6219366836C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D5911EA-6CF5-46F3-BF26-95566EAF132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467FA" w14:textId="77777777" w:rsidR="00976104" w:rsidRDefault="00976104" w:rsidP="00686F46">
      <w:r>
        <w:separator/>
      </w:r>
    </w:p>
  </w:footnote>
  <w:footnote w:type="continuationSeparator" w:id="0">
    <w:p w14:paraId="042E5972" w14:textId="77777777" w:rsidR="00976104" w:rsidRDefault="00976104" w:rsidP="00686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E3"/>
    <w:rsid w:val="00042DDE"/>
    <w:rsid w:val="000B4CBC"/>
    <w:rsid w:val="00124748"/>
    <w:rsid w:val="00173783"/>
    <w:rsid w:val="0017393F"/>
    <w:rsid w:val="001C10E3"/>
    <w:rsid w:val="0025659A"/>
    <w:rsid w:val="002675D6"/>
    <w:rsid w:val="00292E61"/>
    <w:rsid w:val="002D4C54"/>
    <w:rsid w:val="00363335"/>
    <w:rsid w:val="003B7161"/>
    <w:rsid w:val="004A1C8B"/>
    <w:rsid w:val="004B7E73"/>
    <w:rsid w:val="00553103"/>
    <w:rsid w:val="005B0CBF"/>
    <w:rsid w:val="00606320"/>
    <w:rsid w:val="00616FFD"/>
    <w:rsid w:val="00686F46"/>
    <w:rsid w:val="006C310C"/>
    <w:rsid w:val="007B43ED"/>
    <w:rsid w:val="007C14B7"/>
    <w:rsid w:val="00976104"/>
    <w:rsid w:val="00976B1E"/>
    <w:rsid w:val="009B7DBB"/>
    <w:rsid w:val="009D6504"/>
    <w:rsid w:val="00A43AFF"/>
    <w:rsid w:val="00A87F74"/>
    <w:rsid w:val="00BD5E8D"/>
    <w:rsid w:val="00BF4BB8"/>
    <w:rsid w:val="00C56B7A"/>
    <w:rsid w:val="00C753B7"/>
    <w:rsid w:val="00C8247E"/>
    <w:rsid w:val="00CE3DE3"/>
    <w:rsid w:val="00D471C6"/>
    <w:rsid w:val="00DB3E79"/>
    <w:rsid w:val="00DC26F5"/>
    <w:rsid w:val="00DD7892"/>
    <w:rsid w:val="00E27D2E"/>
    <w:rsid w:val="00E76669"/>
    <w:rsid w:val="00E9714A"/>
    <w:rsid w:val="00F429F7"/>
    <w:rsid w:val="00F521F4"/>
    <w:rsid w:val="00F61A10"/>
    <w:rsid w:val="00F957DD"/>
    <w:rsid w:val="00FF3376"/>
    <w:rsid w:val="01BB7833"/>
    <w:rsid w:val="034F101D"/>
    <w:rsid w:val="045B39AD"/>
    <w:rsid w:val="06023C82"/>
    <w:rsid w:val="07791005"/>
    <w:rsid w:val="08B51480"/>
    <w:rsid w:val="092D6A9A"/>
    <w:rsid w:val="098F6C6C"/>
    <w:rsid w:val="0A201D76"/>
    <w:rsid w:val="0ADE4F8F"/>
    <w:rsid w:val="0B9E22AD"/>
    <w:rsid w:val="0C9B03DB"/>
    <w:rsid w:val="0CF5380A"/>
    <w:rsid w:val="0D110BD8"/>
    <w:rsid w:val="0DA60CBB"/>
    <w:rsid w:val="106208C8"/>
    <w:rsid w:val="10B35ED6"/>
    <w:rsid w:val="10C24848"/>
    <w:rsid w:val="13F00F08"/>
    <w:rsid w:val="14067033"/>
    <w:rsid w:val="140E47F0"/>
    <w:rsid w:val="147223D9"/>
    <w:rsid w:val="158C5316"/>
    <w:rsid w:val="16881F81"/>
    <w:rsid w:val="168D0557"/>
    <w:rsid w:val="178A42C5"/>
    <w:rsid w:val="17D31E37"/>
    <w:rsid w:val="180E275A"/>
    <w:rsid w:val="18473306"/>
    <w:rsid w:val="18BE5D79"/>
    <w:rsid w:val="1B285AE1"/>
    <w:rsid w:val="1CE07C1B"/>
    <w:rsid w:val="1D842529"/>
    <w:rsid w:val="20AC2D10"/>
    <w:rsid w:val="218477E9"/>
    <w:rsid w:val="226B52CC"/>
    <w:rsid w:val="24565C78"/>
    <w:rsid w:val="25822292"/>
    <w:rsid w:val="258577F6"/>
    <w:rsid w:val="25A32ACC"/>
    <w:rsid w:val="25C84CBE"/>
    <w:rsid w:val="27181100"/>
    <w:rsid w:val="28A54FC1"/>
    <w:rsid w:val="29084A1E"/>
    <w:rsid w:val="2958439A"/>
    <w:rsid w:val="29D7098D"/>
    <w:rsid w:val="2AAF3855"/>
    <w:rsid w:val="2B011EAB"/>
    <w:rsid w:val="2B5E554F"/>
    <w:rsid w:val="2CB216AE"/>
    <w:rsid w:val="2CC31B0E"/>
    <w:rsid w:val="2D83304B"/>
    <w:rsid w:val="2D847EFB"/>
    <w:rsid w:val="2E383E35"/>
    <w:rsid w:val="2F880DEC"/>
    <w:rsid w:val="303F76FD"/>
    <w:rsid w:val="308C66BA"/>
    <w:rsid w:val="32841B72"/>
    <w:rsid w:val="32BA306B"/>
    <w:rsid w:val="33D20888"/>
    <w:rsid w:val="34607A21"/>
    <w:rsid w:val="34CD547D"/>
    <w:rsid w:val="352944D8"/>
    <w:rsid w:val="353B52AD"/>
    <w:rsid w:val="37592F0D"/>
    <w:rsid w:val="3A045513"/>
    <w:rsid w:val="3CAA4F7D"/>
    <w:rsid w:val="3D793B23"/>
    <w:rsid w:val="3EE97424"/>
    <w:rsid w:val="42D00689"/>
    <w:rsid w:val="431F6279"/>
    <w:rsid w:val="437234EE"/>
    <w:rsid w:val="43923B90"/>
    <w:rsid w:val="440305EA"/>
    <w:rsid w:val="442723DE"/>
    <w:rsid w:val="446E0159"/>
    <w:rsid w:val="44F60655"/>
    <w:rsid w:val="47974B3C"/>
    <w:rsid w:val="47D354BB"/>
    <w:rsid w:val="48FF5D01"/>
    <w:rsid w:val="4AE03433"/>
    <w:rsid w:val="4BCA439C"/>
    <w:rsid w:val="4CEF05C2"/>
    <w:rsid w:val="50B17B40"/>
    <w:rsid w:val="51932529"/>
    <w:rsid w:val="52B753C1"/>
    <w:rsid w:val="53F25E92"/>
    <w:rsid w:val="546215F7"/>
    <w:rsid w:val="5674038F"/>
    <w:rsid w:val="5915699E"/>
    <w:rsid w:val="5A8361FE"/>
    <w:rsid w:val="5A9A35FE"/>
    <w:rsid w:val="5CC606DB"/>
    <w:rsid w:val="5D6121B1"/>
    <w:rsid w:val="5DEB3923"/>
    <w:rsid w:val="5E305D05"/>
    <w:rsid w:val="5E323B4E"/>
    <w:rsid w:val="60D31618"/>
    <w:rsid w:val="61F41846"/>
    <w:rsid w:val="65031DA0"/>
    <w:rsid w:val="656C7358"/>
    <w:rsid w:val="665E21B7"/>
    <w:rsid w:val="67580AC9"/>
    <w:rsid w:val="68732846"/>
    <w:rsid w:val="68A53EDF"/>
    <w:rsid w:val="698520BF"/>
    <w:rsid w:val="6A0633B8"/>
    <w:rsid w:val="6D4527BE"/>
    <w:rsid w:val="6D5B17B0"/>
    <w:rsid w:val="6E657628"/>
    <w:rsid w:val="6F5C4ECE"/>
    <w:rsid w:val="6FFD220E"/>
    <w:rsid w:val="70313C65"/>
    <w:rsid w:val="70BA3C5B"/>
    <w:rsid w:val="71C366DE"/>
    <w:rsid w:val="71F96A05"/>
    <w:rsid w:val="72251DB2"/>
    <w:rsid w:val="72EB0A43"/>
    <w:rsid w:val="73EA4857"/>
    <w:rsid w:val="742E508B"/>
    <w:rsid w:val="743B50B2"/>
    <w:rsid w:val="747F689A"/>
    <w:rsid w:val="755C3532"/>
    <w:rsid w:val="75B710B1"/>
    <w:rsid w:val="765608C9"/>
    <w:rsid w:val="76B92C06"/>
    <w:rsid w:val="76FF686B"/>
    <w:rsid w:val="77185E98"/>
    <w:rsid w:val="7B331045"/>
    <w:rsid w:val="7B593826"/>
    <w:rsid w:val="7C3F583E"/>
    <w:rsid w:val="7C45282D"/>
    <w:rsid w:val="7D0D7808"/>
    <w:rsid w:val="7D2B61B1"/>
    <w:rsid w:val="7F9D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243</Words>
  <Characters>1389</Characters>
  <Application>Microsoft Office Word</Application>
  <DocSecurity>0</DocSecurity>
  <Lines>11</Lines>
  <Paragraphs>3</Paragraphs>
  <ScaleCrop>false</ScaleCrop>
  <Company>DoubleOX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licha</dc:creator>
  <cp:lastModifiedBy>代璐</cp:lastModifiedBy>
  <cp:revision>29</cp:revision>
  <cp:lastPrinted>2025-12-11T07:58:00Z</cp:lastPrinted>
  <dcterms:created xsi:type="dcterms:W3CDTF">2025-03-20T07:42:00Z</dcterms:created>
  <dcterms:modified xsi:type="dcterms:W3CDTF">2025-12-16T00:52:00Z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eyJoZGlkIjoiYmFlMTRiMjYwMGMyODAwNzJhZTFjYWJjNjNiZDRmYTAiLCJ1c2VySWQiOiI3Mjg1OTkxMzQifQ==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5A4C03E294BD4E3E87A9B8D76714E811_13</vt:lpwstr>
  </property>
</Properties>
</file>