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附件1：</w:t>
      </w:r>
    </w:p>
    <w:p>
      <w:pPr>
        <w:jc w:val="center"/>
      </w:pPr>
      <w:r>
        <w:rPr>
          <w:rFonts w:hint="eastAsia"/>
          <w:b/>
          <w:bCs/>
          <w:spacing w:val="-4"/>
          <w:sz w:val="36"/>
          <w:szCs w:val="36"/>
        </w:rPr>
        <w:t>湖南高速设计咨询研究院有限公司2025年招聘劳务派遣制专业技术人员需求表</w:t>
      </w:r>
    </w:p>
    <w:tbl>
      <w:tblPr>
        <w:tblStyle w:val="9"/>
        <w:tblW w:w="14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31"/>
        <w:gridCol w:w="1218"/>
        <w:gridCol w:w="1306"/>
        <w:gridCol w:w="1153"/>
        <w:gridCol w:w="2147"/>
        <w:gridCol w:w="1959"/>
        <w:gridCol w:w="1111"/>
        <w:gridCol w:w="883"/>
        <w:gridCol w:w="1500"/>
        <w:gridCol w:w="917"/>
        <w:gridCol w:w="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职称/职业资格要求</w:t>
            </w: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工作经历要求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年龄要求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薪酬标准</w:t>
            </w: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工作地点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事业部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路基路面养护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设计岗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统招本科及以上学历，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土木工程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具有中级及以上职称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具有3年及以上高速公路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路基路面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养护设计经验，熟悉公路设计规范及绘图软件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年龄35岁及以下（19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年1月1日以后出生）副高职称40岁以下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高速公路路基、路面养护设计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研究院公司薪酬标准执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行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长沙市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事业部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桥梁养护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设计岗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统招本科及以上学历，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土木工程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具有中级及以上职称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具有3年及以上高速公路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桥梁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养护设计经验，熟悉公路设计规范及绘图软件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年龄35岁及以下（19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年1月1日以后出生）副高职称40岁以下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高速公路桥梁养护设计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研究院公司薪酬标准执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行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长沙市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事业部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交通安全设施养护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设计岗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统招本科及以上学历，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土木工程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具有中级及以上职称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具有3年及以上高速公路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交通安全设施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养护设计经验，熟悉公路设计规范及绘图软件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年龄35岁及以下（19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年1月1日以后出生）副高职称40岁以下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高速公路交通安全设施养护设计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研究院公司薪酬标准执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行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长沙市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b/>
          <w:spacing w:val="-4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注：年龄计算的截止日期为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1990</w:t>
      </w:r>
      <w:r>
        <w:rPr>
          <w:rFonts w:hint="eastAsia" w:ascii="宋体" w:hAnsi="宋体" w:eastAsia="宋体" w:cs="宋体"/>
          <w:kern w:val="0"/>
          <w:sz w:val="21"/>
          <w:szCs w:val="21"/>
        </w:rPr>
        <w:t>年1月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>日，如40岁以下是指198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</w:rPr>
        <w:t>年1月1日以后出生，35岁以下是指19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90</w:t>
      </w:r>
      <w:r>
        <w:rPr>
          <w:rFonts w:hint="eastAsia" w:ascii="宋体" w:hAnsi="宋体" w:eastAsia="宋体" w:cs="宋体"/>
          <w:kern w:val="0"/>
          <w:sz w:val="21"/>
          <w:szCs w:val="21"/>
        </w:rPr>
        <w:t>年1月1日以后出生，以此类推。</w:t>
      </w: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305C56E5"/>
    <w:rsid w:val="31452495"/>
    <w:rsid w:val="33F4319E"/>
    <w:rsid w:val="34C67F9E"/>
    <w:rsid w:val="34E92164"/>
    <w:rsid w:val="390F7E89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8C97653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2729</Words>
  <Characters>2861</Characters>
  <Lines>33</Lines>
  <Paragraphs>9</Paragraphs>
  <TotalTime>46</TotalTime>
  <ScaleCrop>false</ScaleCrop>
  <LinksUpToDate>false</LinksUpToDate>
  <CharactersWithSpaces>2929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陈菁菁</cp:lastModifiedBy>
  <cp:lastPrinted>2025-12-15T02:00:00Z</cp:lastPrinted>
  <dcterms:modified xsi:type="dcterms:W3CDTF">2025-12-16T06:51:50Z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eyJoZGlkIjoiMzk5NTU1MzBmMTE4YjI5NThlMmVjNjE2ZjU3ZmI3NTQiLCJ1c2VySWQiOiIxNTU2NDQ0NzE5In0=</vt:lpwstr>
  </property>
</Properties>
</file>