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C0" w:rsidRDefault="00CB64C0" w:rsidP="00CB64C0">
      <w:pPr>
        <w:widowControl/>
        <w:spacing w:beforeLines="50" w:afterLines="75" w:afterAutospacing="0" w:line="640" w:lineRule="exact"/>
        <w:ind w:firstLine="0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kern w:val="0"/>
          <w:sz w:val="44"/>
          <w:szCs w:val="44"/>
        </w:rPr>
        <w:t>盐城市机关事务管理局直属事业单位公开选调工作人员岗位表</w:t>
      </w:r>
    </w:p>
    <w:tbl>
      <w:tblPr>
        <w:tblW w:w="144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296"/>
        <w:gridCol w:w="1325"/>
        <w:gridCol w:w="784"/>
        <w:gridCol w:w="777"/>
        <w:gridCol w:w="994"/>
        <w:gridCol w:w="929"/>
        <w:gridCol w:w="732"/>
        <w:gridCol w:w="865"/>
        <w:gridCol w:w="852"/>
        <w:gridCol w:w="3670"/>
        <w:gridCol w:w="1531"/>
      </w:tblGrid>
      <w:tr w:rsidR="00CB64C0" w:rsidTr="005C5D73">
        <w:trPr>
          <w:trHeight w:val="720"/>
          <w:tblHeader/>
          <w:jc w:val="center"/>
        </w:trPr>
        <w:tc>
          <w:tcPr>
            <w:tcW w:w="675" w:type="dxa"/>
            <w:vMerge w:val="restart"/>
            <w:tcBorders>
              <w:top w:val="single" w:sz="8" w:space="0" w:color="auto"/>
            </w:tcBorders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</w:tcBorders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  <w:szCs w:val="24"/>
              </w:rPr>
              <w:t>选调单位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</w:tcBorders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  <w:szCs w:val="24"/>
              </w:rPr>
              <w:t>选调岗位</w:t>
            </w:r>
          </w:p>
        </w:tc>
        <w:tc>
          <w:tcPr>
            <w:tcW w:w="929" w:type="dxa"/>
            <w:vMerge w:val="restart"/>
            <w:tcBorders>
              <w:top w:val="single" w:sz="8" w:space="0" w:color="auto"/>
            </w:tcBorders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  <w:szCs w:val="24"/>
              </w:rPr>
              <w:t>选调</w:t>
            </w:r>
          </w:p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732" w:type="dxa"/>
            <w:vMerge w:val="restart"/>
            <w:tcBorders>
              <w:top w:val="single" w:sz="8" w:space="0" w:color="auto"/>
            </w:tcBorders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  <w:szCs w:val="24"/>
              </w:rPr>
              <w:t>开考</w:t>
            </w:r>
          </w:p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6918" w:type="dxa"/>
            <w:gridSpan w:val="4"/>
            <w:tcBorders>
              <w:top w:val="single" w:sz="8" w:space="0" w:color="auto"/>
            </w:tcBorders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  <w:szCs w:val="24"/>
              </w:rPr>
              <w:t>选调条件</w:t>
            </w:r>
          </w:p>
        </w:tc>
      </w:tr>
      <w:tr w:rsidR="00CB64C0" w:rsidTr="005C5D73">
        <w:trPr>
          <w:trHeight w:val="1144"/>
          <w:tblHeader/>
          <w:jc w:val="center"/>
        </w:trPr>
        <w:tc>
          <w:tcPr>
            <w:tcW w:w="675" w:type="dxa"/>
            <w:vMerge/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hint="eastAsia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  <w:szCs w:val="24"/>
              </w:rPr>
              <w:t>主管</w:t>
            </w:r>
          </w:p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1325" w:type="dxa"/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  <w:szCs w:val="24"/>
              </w:rPr>
              <w:t>用人</w:t>
            </w:r>
          </w:p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84" w:type="dxa"/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  <w:szCs w:val="24"/>
              </w:rPr>
              <w:t>经费</w:t>
            </w:r>
          </w:p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  <w:szCs w:val="24"/>
              </w:rPr>
              <w:t>来源</w:t>
            </w:r>
          </w:p>
        </w:tc>
        <w:tc>
          <w:tcPr>
            <w:tcW w:w="777" w:type="dxa"/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  <w:szCs w:val="24"/>
              </w:rPr>
              <w:t>岗位</w:t>
            </w:r>
          </w:p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994" w:type="dxa"/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  <w:szCs w:val="24"/>
              </w:rPr>
              <w:t>岗位</w:t>
            </w:r>
          </w:p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929" w:type="dxa"/>
            <w:vMerge/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hint="eastAsia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hint="eastAsia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  <w:szCs w:val="24"/>
              </w:rPr>
              <w:t>学历</w:t>
            </w:r>
          </w:p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852" w:type="dxa"/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670" w:type="dxa"/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531" w:type="dxa"/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CB64C0" w:rsidTr="005C5D73">
        <w:trPr>
          <w:trHeight w:val="5154"/>
          <w:jc w:val="center"/>
        </w:trPr>
        <w:tc>
          <w:tcPr>
            <w:tcW w:w="675" w:type="dxa"/>
            <w:tcBorders>
              <w:bottom w:val="single" w:sz="8" w:space="0" w:color="auto"/>
            </w:tcBorders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296" w:type="dxa"/>
            <w:tcBorders>
              <w:bottom w:val="single" w:sz="8" w:space="0" w:color="auto"/>
            </w:tcBorders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盐城市机关事务管理局</w:t>
            </w:r>
          </w:p>
        </w:tc>
        <w:tc>
          <w:tcPr>
            <w:tcW w:w="1325" w:type="dxa"/>
            <w:tcBorders>
              <w:bottom w:val="single" w:sz="8" w:space="0" w:color="auto"/>
            </w:tcBorders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盐城市市级机关财务结算中心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全额</w:t>
            </w:r>
          </w:p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拨款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napToGrid w:val="0"/>
                <w:kern w:val="0"/>
                <w:sz w:val="24"/>
                <w:szCs w:val="24"/>
              </w:rPr>
              <w:t>财务</w:t>
            </w:r>
          </w:p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napToGrid w:val="0"/>
                <w:kern w:val="0"/>
                <w:sz w:val="24"/>
                <w:szCs w:val="24"/>
              </w:rPr>
              <w:t>岗位</w:t>
            </w:r>
          </w:p>
        </w:tc>
        <w:tc>
          <w:tcPr>
            <w:tcW w:w="994" w:type="dxa"/>
            <w:tcBorders>
              <w:bottom w:val="single" w:sz="8" w:space="0" w:color="auto"/>
            </w:tcBorders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50" w:left="-105" w:rightChars="-50" w:right="-105" w:firstLine="0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bottom w:val="single" w:sz="8" w:space="0" w:color="auto"/>
            </w:tcBorders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865" w:type="dxa"/>
            <w:tcBorders>
              <w:bottom w:val="single" w:sz="8" w:space="0" w:color="auto"/>
            </w:tcBorders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本科及以上学历，具有相应学位</w:t>
            </w:r>
          </w:p>
        </w:tc>
        <w:tc>
          <w:tcPr>
            <w:tcW w:w="852" w:type="dxa"/>
            <w:tcBorders>
              <w:bottom w:val="single" w:sz="8" w:space="0" w:color="auto"/>
            </w:tcBorders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财务</w:t>
            </w:r>
          </w:p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财会类</w:t>
            </w:r>
          </w:p>
        </w:tc>
        <w:tc>
          <w:tcPr>
            <w:tcW w:w="3670" w:type="dxa"/>
            <w:tcBorders>
              <w:bottom w:val="single" w:sz="8" w:space="0" w:color="auto"/>
            </w:tcBorders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年龄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38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周岁以下（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1986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日以后出生；具有财务财会类中级以上职称的年龄不超过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43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周岁）；从事财务财会类工作三年以上。</w:t>
            </w:r>
          </w:p>
        </w:tc>
        <w:tc>
          <w:tcPr>
            <w:tcW w:w="1531" w:type="dxa"/>
            <w:tcBorders>
              <w:bottom w:val="single" w:sz="8" w:space="0" w:color="auto"/>
            </w:tcBorders>
            <w:vAlign w:val="center"/>
          </w:tcPr>
          <w:p w:rsidR="00CB64C0" w:rsidRDefault="00CB64C0" w:rsidP="005C5D73">
            <w:pPr>
              <w:spacing w:after="0" w:afterAutospacing="0" w:line="360" w:lineRule="exact"/>
              <w:ind w:leftChars="-30" w:left="-63" w:rightChars="-30" w:right="-63" w:firstLine="0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需经常加班</w:t>
            </w:r>
          </w:p>
        </w:tc>
      </w:tr>
    </w:tbl>
    <w:p w:rsidR="00DE2D7A" w:rsidRDefault="00DE2D7A" w:rsidP="00CB64C0">
      <w:pPr>
        <w:spacing w:line="20" w:lineRule="exact"/>
      </w:pPr>
    </w:p>
    <w:sectPr w:rsidR="00DE2D7A" w:rsidSect="00CB64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64C0"/>
    <w:rsid w:val="006F0B87"/>
    <w:rsid w:val="00802048"/>
    <w:rsid w:val="00930A3A"/>
    <w:rsid w:val="00CB64C0"/>
    <w:rsid w:val="00DE2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C0"/>
    <w:pPr>
      <w:widowControl w:val="0"/>
      <w:spacing w:after="100" w:afterAutospacing="1" w:line="40" w:lineRule="atLeast"/>
      <w:ind w:firstLine="482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机关事务局收发员</dc:creator>
  <cp:lastModifiedBy>机关事务局收发员</cp:lastModifiedBy>
  <cp:revision>1</cp:revision>
  <dcterms:created xsi:type="dcterms:W3CDTF">2025-12-19T08:02:00Z</dcterms:created>
  <dcterms:modified xsi:type="dcterms:W3CDTF">2025-12-19T08:13:00Z</dcterms:modified>
</cp:coreProperties>
</file>