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1FA">
      <w:pPr>
        <w:spacing w:line="360" w:lineRule="exac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方正小标宋简体" w:hAnsi="方正小标宋简体"/>
          <w:sz w:val="28"/>
          <w:szCs w:val="28"/>
        </w:rPr>
        <w:t>（</w:t>
      </w:r>
      <w:r>
        <w:rPr>
          <w:rFonts w:ascii="Times New Roman" w:hAnsi="Times New Roman" w:eastAsia="方正小标宋简体"/>
          <w:sz w:val="28"/>
          <w:szCs w:val="28"/>
        </w:rPr>
        <w:t>1</w:t>
      </w:r>
      <w:r>
        <w:rPr>
          <w:rFonts w:ascii="方正小标宋简体" w:hAnsi="方正小标宋简体"/>
          <w:sz w:val="28"/>
          <w:szCs w:val="28"/>
        </w:rPr>
        <w:t>）</w:t>
      </w:r>
    </w:p>
    <w:p w14:paraId="0BEECBA9">
      <w:pPr>
        <w:spacing w:before="163" w:beforeLines="68" w:after="120" w:afterLines="50" w:line="360" w:lineRule="exact"/>
        <w:jc w:val="center"/>
        <w:rPr>
          <w:rFonts w:ascii="方正小标宋简体" w:hAnsi="方正小标宋简体"/>
          <w:bCs/>
          <w:sz w:val="28"/>
          <w:szCs w:val="28"/>
        </w:rPr>
      </w:pPr>
      <w:r>
        <w:rPr>
          <w:rFonts w:ascii="方正小标宋简体" w:hAnsi="方正小标宋简体"/>
          <w:bCs/>
          <w:color w:val="373737"/>
          <w:sz w:val="40"/>
          <w:szCs w:val="40"/>
          <w:shd w:val="clear" w:color="auto" w:fill="FFFFFF"/>
        </w:rPr>
        <w:t>公开遴选公务员</w:t>
      </w:r>
      <w:r>
        <w:rPr>
          <w:rFonts w:ascii="方正小标宋简体" w:hAnsi="方正小标宋简体"/>
          <w:bCs/>
          <w:sz w:val="40"/>
          <w:szCs w:val="40"/>
        </w:rPr>
        <w:t>职位表</w:t>
      </w:r>
    </w:p>
    <w:tbl>
      <w:tblPr>
        <w:tblStyle w:val="2"/>
        <w:tblW w:w="14500" w:type="dxa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320"/>
        <w:gridCol w:w="1135"/>
        <w:gridCol w:w="1145"/>
        <w:gridCol w:w="840"/>
        <w:gridCol w:w="873"/>
        <w:gridCol w:w="666"/>
        <w:gridCol w:w="1145"/>
        <w:gridCol w:w="731"/>
        <w:gridCol w:w="644"/>
        <w:gridCol w:w="1024"/>
        <w:gridCol w:w="1374"/>
        <w:gridCol w:w="1408"/>
        <w:gridCol w:w="1456"/>
      </w:tblGrid>
      <w:tr w14:paraId="7F72C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F39F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2670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遴选单位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F50A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遴选职位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450BF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职位性质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（公务员/参公管理）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8ACD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554F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5BF3E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EF35B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8A996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A7B7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014B0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702A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报名地址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7402F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E49AE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6DCA6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490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2A7D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中共常宁市纪律检查委员会常宁市监察委员会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FB0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执纪执法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5B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公务员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BD21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FA2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9C5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2BBA5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中共党员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（含预备党员）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1BB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4E6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学士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8CC1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文史哲大类;经济和管理学大类;法学大类;电子信息和计算机类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F4B9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常宁市纪委监委组织部（地址：解放南路19号，市委大院纪委办公楼404室）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01D5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18873495363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15574707897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5F23B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主要从事问题和线索处置、执纪审查、依法调查等工作，工作强度大，经常加班、出差，适合男性。</w:t>
            </w:r>
          </w:p>
        </w:tc>
      </w:tr>
      <w:tr w14:paraId="0695D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80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5849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中共常宁市委办公室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A6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EE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公务员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964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D7B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776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81B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C15A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ECA2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58DB9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810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常宁市委办(地址：解放南路19号，市委办公室202室)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1F70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13908448499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49106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18FC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670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B6A3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常宁市人民代表大会常务委员会办公室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75F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5A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公务员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9E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65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6C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6AF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C4E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D9F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2853A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文史哲大类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35D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常宁市人大常委会办公室（地址：解放南路19号，市委大院人大机关办公楼503室）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B5EF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15273441339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18821824629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8BDAB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46536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AB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AE11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常宁市人民政府办公室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AD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2A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公务员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7C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08A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1EA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B1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CD4EC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70CE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9225C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DA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常宁市人民政府办公室223室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7DCA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15200707651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AA034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04183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2C4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DDC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政协常宁市委员会办公室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E3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E61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公务员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F0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24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84E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25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1DFA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228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0E8F6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49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政协常宁市委员会（地址：解放南路19号，市委大院政协办公楼101室）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2F5E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15674720712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7BE30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3462C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D7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8B7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中共常宁市委组织部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DDA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160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公务员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B48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8D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D5E7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67FF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中共党员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（含预备党员）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97B6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F1BC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BD3BF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79A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常宁市委组织部（地址：解放南路19号，市委组织部102室）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F21E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15197432021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5AA1E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728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C3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5107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中共常宁市委网络安全和信息化委员会办公室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B7C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A33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公务员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09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CBE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8B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AA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009F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267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EDD0E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文史哲大类；电子信息和计算机类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30E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常宁市委网信办（地址：解放南路19号，市委大院网信办703办公室）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86E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16673421423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7B1A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需轮流值班，适合男性</w:t>
            </w:r>
          </w:p>
        </w:tc>
      </w:tr>
      <w:tr w14:paraId="2D1B9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8C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84CD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常宁市发展和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改革局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946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080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公务员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C4A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C4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4CE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7D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9F31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90AF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C6F9F7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文史哲大类；会计学；财务管理；审计学；财政学；经济学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33F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常宁市发展和改革局（地址：常宁市泉峰办事处青阳南路208号常宁市发展和改革局305室）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53494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15973494399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18573430109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121B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E112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0F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F43F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常宁市发展和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改革局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14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A76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公务员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D9A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DB3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170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477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AF14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08A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496EA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数学与统计类；电气类；财政、经济、贸易类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518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常宁市发展和改革局（地址：常宁市泉峰办事处青阳南路208号常宁市发展和改革局305室）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54CC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15973494399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18573430109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1F59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3DF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2F6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9018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常宁市民政局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8FD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49B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公务员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9DB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A0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EE7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0CF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8772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BB43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23B2A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会计学；财务管理；审计学；财政学；经济学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0A1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常宁市民政局一栋309室（地址：常宁市交通路2号）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99CD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15727454799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18073489333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81CB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5706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2B1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8F1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常宁市数据局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E45D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56C6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公务员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96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06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35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435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A12B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5AF5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AEFEF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文史哲大类；电子信息和计算机类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49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常宁市数据局（地址：华岁商贸城一栋五楼509室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2CF1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13617342527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18773430712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58375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14:paraId="300B383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5B"/>
    <w:rsid w:val="006D5F5B"/>
    <w:rsid w:val="0076702B"/>
    <w:rsid w:val="009A2B78"/>
    <w:rsid w:val="4C17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975</Words>
  <Characters>1190</Characters>
  <Lines>9</Lines>
  <Paragraphs>2</Paragraphs>
  <TotalTime>2</TotalTime>
  <ScaleCrop>false</ScaleCrop>
  <LinksUpToDate>false</LinksUpToDate>
  <CharactersWithSpaces>1191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2025-12-30T01:31:00Z</dcterms:created>
  <dc:creator>Windows 用户</dc:creator>
  <cp:lastModifiedBy>茶</cp:lastModifiedBy>
  <dcterms:modified xsi:type="dcterms:W3CDTF">2025-12-30T01:35:45Z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eyJoZGlkIjoiZThiY2E2YTliZjMwOTk1YTk3ZDQ2NzYyNWY4ODg2ZjkiLCJ1c2VySWQiOiI5NDMxNTQxODAifQ==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059E44523BDD4125B9C9AD49BE860EF5_12</vt:lpwstr>
  </property>
</Properties>
</file>