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264F0">
      <w:pPr>
        <w:spacing w:line="500" w:lineRule="exact"/>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附件</w:t>
      </w:r>
      <w:r>
        <w:rPr>
          <w:rFonts w:hint="eastAsia" w:ascii="仿宋_GB2312" w:hAnsi="仿宋_GB2312" w:eastAsia="仿宋_GB2312" w:cs="仿宋_GB2312"/>
          <w:b/>
          <w:bCs/>
          <w:sz w:val="28"/>
          <w:szCs w:val="28"/>
          <w:lang w:val="en-US" w:eastAsia="zh-CN"/>
        </w:rPr>
        <w:t>3</w:t>
      </w:r>
    </w:p>
    <w:p w14:paraId="2D958CB6">
      <w:pPr>
        <w:spacing w:line="500" w:lineRule="exact"/>
        <w:jc w:val="center"/>
        <w:rPr>
          <w:rFonts w:ascii="仿宋" w:hAnsi="仿宋" w:eastAsia="仿宋" w:cs="仿宋"/>
          <w:sz w:val="36"/>
          <w:szCs w:val="36"/>
        </w:rPr>
      </w:pPr>
    </w:p>
    <w:p w14:paraId="02F8AEAC">
      <w:pPr>
        <w:spacing w:line="500" w:lineRule="exact"/>
        <w:jc w:val="center"/>
        <w:rPr>
          <w:rFonts w:ascii="方正小标宋简体" w:hAnsi="宋体" w:eastAsia="方正小标宋简体" w:cs="宋体"/>
          <w:b/>
          <w:bCs/>
          <w:sz w:val="44"/>
          <w:szCs w:val="44"/>
        </w:rPr>
      </w:pPr>
      <w:r>
        <w:rPr>
          <w:rFonts w:hint="eastAsia" w:ascii="方正小标宋简体" w:hAnsi="宋体" w:eastAsia="方正小标宋简体" w:cs="宋体"/>
          <w:b/>
          <w:bCs/>
          <w:sz w:val="44"/>
          <w:szCs w:val="44"/>
        </w:rPr>
        <w:t>自治区高校毕业生“三支一扶”计划政策问答</w:t>
      </w:r>
    </w:p>
    <w:p w14:paraId="3550BBD4">
      <w:pPr>
        <w:spacing w:line="500" w:lineRule="exact"/>
        <w:rPr>
          <w:rFonts w:ascii="仿宋" w:hAnsi="仿宋" w:eastAsia="仿宋" w:cs="仿宋"/>
          <w:b/>
          <w:bCs/>
          <w:sz w:val="32"/>
          <w:szCs w:val="32"/>
        </w:rPr>
      </w:pPr>
    </w:p>
    <w:p w14:paraId="65E327ED">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b/>
          <w:kern w:val="0"/>
          <w:sz w:val="32"/>
          <w:szCs w:val="32"/>
        </w:rPr>
      </w:pPr>
      <w:r>
        <w:rPr>
          <w:rFonts w:hint="eastAsia" w:ascii="仿宋_GB2312" w:hAnsi="Calibri" w:eastAsia="仿宋_GB2312" w:cs="宋体"/>
          <w:b/>
          <w:kern w:val="0"/>
          <w:sz w:val="32"/>
          <w:szCs w:val="32"/>
        </w:rPr>
        <w:t>1、什么是“三支一扶”计划？</w:t>
      </w:r>
    </w:p>
    <w:p w14:paraId="13135DF3">
      <w:pPr>
        <w:keepNext w:val="0"/>
        <w:keepLines w:val="0"/>
        <w:pageBreakBefore w:val="0"/>
        <w:widowControl/>
        <w:kinsoku/>
        <w:wordWrap/>
        <w:overflowPunct/>
        <w:topLinePunct w:val="0"/>
        <w:autoSpaceDE/>
        <w:autoSpaceDN/>
        <w:bidi w:val="0"/>
        <w:spacing w:line="560" w:lineRule="exact"/>
        <w:ind w:firstLine="645"/>
        <w:jc w:val="left"/>
        <w:textAlignment w:val="auto"/>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答</w:t>
      </w:r>
      <w:r>
        <w:rPr>
          <w:rFonts w:hint="eastAsia" w:ascii="仿宋_GB2312" w:hAnsi="Calibri" w:eastAsia="仿宋_GB2312" w:cs="宋体"/>
          <w:kern w:val="0"/>
          <w:sz w:val="32"/>
          <w:szCs w:val="32"/>
          <w:lang w:eastAsia="zh-CN"/>
        </w:rPr>
        <w:t>：</w:t>
      </w:r>
      <w:r>
        <w:rPr>
          <w:rFonts w:hint="eastAsia" w:ascii="仿宋_GB2312" w:hAnsi="Calibri" w:eastAsia="仿宋_GB2312" w:cs="宋体"/>
          <w:kern w:val="0"/>
          <w:sz w:val="32"/>
          <w:szCs w:val="32"/>
        </w:rPr>
        <w:t>我区高校毕业生“三支一扶”计划是</w:t>
      </w:r>
      <w:r>
        <w:rPr>
          <w:rFonts w:hint="eastAsia" w:ascii="仿宋_GB2312" w:hAnsi="Calibri" w:eastAsia="仿宋_GB2312" w:cs="宋体"/>
          <w:kern w:val="0"/>
          <w:sz w:val="32"/>
          <w:szCs w:val="32"/>
          <w:lang w:val="en-US" w:eastAsia="zh-CN"/>
        </w:rPr>
        <w:t>指</w:t>
      </w:r>
      <w:r>
        <w:rPr>
          <w:rFonts w:hint="eastAsia" w:ascii="仿宋_GB2312" w:hAnsi="Calibri" w:eastAsia="仿宋_GB2312" w:cs="宋体"/>
          <w:kern w:val="0"/>
          <w:sz w:val="32"/>
          <w:szCs w:val="32"/>
        </w:rPr>
        <w:t>通过宁夏回族自治区“三支一扶”工作领导小组</w:t>
      </w:r>
      <w:r>
        <w:rPr>
          <w:rFonts w:hint="eastAsia" w:ascii="仿宋_GB2312" w:hAnsi="Calibri" w:eastAsia="仿宋_GB2312" w:cs="宋体"/>
          <w:kern w:val="0"/>
          <w:sz w:val="32"/>
          <w:szCs w:val="32"/>
          <w:lang w:val="en-US" w:eastAsia="zh-CN"/>
        </w:rPr>
        <w:t>协调管理</w:t>
      </w:r>
      <w:r>
        <w:rPr>
          <w:rFonts w:hint="eastAsia" w:ascii="仿宋_GB2312" w:hAnsi="Calibri" w:eastAsia="仿宋_GB2312" w:cs="宋体"/>
          <w:kern w:val="0"/>
          <w:sz w:val="32"/>
          <w:szCs w:val="32"/>
        </w:rPr>
        <w:t>办公室每年有计划地招募适当数量的应届高校毕业生到基层从事</w:t>
      </w:r>
      <w:r>
        <w:rPr>
          <w:rFonts w:hint="eastAsia" w:ascii="仿宋_GB2312" w:hAnsi="Calibri" w:eastAsia="仿宋_GB2312" w:cs="宋体"/>
          <w:color w:val="000000" w:themeColor="text1"/>
          <w:kern w:val="0"/>
          <w:sz w:val="32"/>
          <w:szCs w:val="32"/>
          <w14:textFill>
            <w14:solidFill>
              <w14:schemeClr w14:val="tx1"/>
            </w14:solidFill>
          </w14:textFill>
        </w:rPr>
        <w:t>支教、支农、支医、水利服务</w:t>
      </w:r>
      <w:r>
        <w:rPr>
          <w:rFonts w:hint="eastAsia" w:ascii="仿宋_GB2312" w:hAnsi="Calibri" w:eastAsia="仿宋_GB2312" w:cs="宋体"/>
          <w:color w:val="000000" w:themeColor="text1"/>
          <w:kern w:val="0"/>
          <w:sz w:val="32"/>
          <w:szCs w:val="32"/>
          <w:lang w:eastAsia="zh-CN"/>
          <w14:textFill>
            <w14:solidFill>
              <w14:schemeClr w14:val="tx1"/>
            </w14:solidFill>
          </w14:textFill>
        </w:rPr>
        <w:t>、</w:t>
      </w:r>
      <w:r>
        <w:rPr>
          <w:rFonts w:hint="eastAsia" w:ascii="仿宋_GB2312" w:hAnsi="Calibri" w:eastAsia="仿宋_GB2312" w:cs="宋体"/>
          <w:color w:val="000000" w:themeColor="text1"/>
          <w:kern w:val="0"/>
          <w:sz w:val="32"/>
          <w:szCs w:val="32"/>
          <w:lang w:val="en-US" w:eastAsia="zh-CN"/>
          <w14:textFill>
            <w14:solidFill>
              <w14:schemeClr w14:val="tx1"/>
            </w14:solidFill>
          </w14:textFill>
        </w:rPr>
        <w:t>林草服务</w:t>
      </w:r>
      <w:r>
        <w:rPr>
          <w:rFonts w:ascii="仿宋_GB2312" w:hAnsi="Calibri" w:eastAsia="仿宋_GB2312" w:cs="宋体"/>
          <w:color w:val="000000" w:themeColor="text1"/>
          <w:kern w:val="0"/>
          <w:sz w:val="32"/>
          <w:szCs w:val="32"/>
          <w14:textFill>
            <w14:solidFill>
              <w14:schemeClr w14:val="tx1"/>
            </w14:solidFill>
          </w14:textFill>
        </w:rPr>
        <w:t>和</w:t>
      </w:r>
      <w:r>
        <w:rPr>
          <w:rFonts w:hint="eastAsia" w:ascii="仿宋_GB2312" w:hAnsi="Calibri" w:eastAsia="仿宋_GB2312" w:cs="宋体"/>
          <w:color w:val="000000" w:themeColor="text1"/>
          <w:kern w:val="0"/>
          <w:sz w:val="32"/>
          <w:szCs w:val="32"/>
          <w14:textFill>
            <w14:solidFill>
              <w14:schemeClr w14:val="tx1"/>
            </w14:solidFill>
          </w14:textFill>
        </w:rPr>
        <w:t>帮扶乡村振兴工作</w:t>
      </w:r>
      <w:r>
        <w:rPr>
          <w:rFonts w:hint="eastAsia" w:ascii="仿宋_GB2312" w:hAnsi="Calibri" w:eastAsia="仿宋_GB2312" w:cs="宋体"/>
          <w:kern w:val="0"/>
          <w:sz w:val="32"/>
          <w:szCs w:val="32"/>
        </w:rPr>
        <w:t>。招募按照公开计划、自愿报名、考试选拔、组织派遣的方式进行。</w:t>
      </w:r>
      <w:r>
        <w:rPr>
          <w:rFonts w:hint="eastAsia" w:ascii="仿宋_GB2312" w:hAnsi="Calibri" w:eastAsia="仿宋_GB2312" w:cs="宋体"/>
          <w:kern w:val="0"/>
          <w:sz w:val="32"/>
          <w:szCs w:val="32"/>
          <w:lang w:val="en-US" w:eastAsia="zh-CN"/>
        </w:rPr>
        <w:t>招</w:t>
      </w:r>
      <w:r>
        <w:rPr>
          <w:rFonts w:hint="eastAsia" w:ascii="仿宋_GB2312" w:hAnsi="Calibri" w:eastAsia="仿宋_GB2312" w:cs="宋体"/>
          <w:kern w:val="0"/>
          <w:sz w:val="32"/>
          <w:szCs w:val="32"/>
        </w:rPr>
        <w:t>募的“三支一扶”人员服务期为2年。</w:t>
      </w:r>
    </w:p>
    <w:p w14:paraId="1D50FFF5">
      <w:pPr>
        <w:keepNext w:val="0"/>
        <w:keepLines w:val="0"/>
        <w:pageBreakBefore w:val="0"/>
        <w:widowControl/>
        <w:kinsoku/>
        <w:wordWrap/>
        <w:overflowPunct/>
        <w:topLinePunct w:val="0"/>
        <w:autoSpaceDE/>
        <w:autoSpaceDN/>
        <w:bidi w:val="0"/>
        <w:spacing w:line="560" w:lineRule="exact"/>
        <w:ind w:firstLine="645"/>
        <w:jc w:val="left"/>
        <w:textAlignment w:val="auto"/>
        <w:rPr>
          <w:rFonts w:hint="eastAsia" w:ascii="仿宋_GB2312" w:hAnsi="Calibri" w:eastAsia="仿宋_GB2312" w:cs="宋体"/>
          <w:kern w:val="0"/>
          <w:sz w:val="32"/>
          <w:szCs w:val="32"/>
        </w:rPr>
      </w:pPr>
    </w:p>
    <w:p w14:paraId="36D3BD5C">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b/>
          <w:kern w:val="0"/>
          <w:sz w:val="32"/>
          <w:szCs w:val="32"/>
        </w:rPr>
      </w:pPr>
      <w:r>
        <w:rPr>
          <w:rFonts w:hint="eastAsia" w:ascii="仿宋_GB2312" w:hAnsi="Calibri" w:eastAsia="仿宋_GB2312" w:cs="宋体"/>
          <w:b/>
          <w:kern w:val="0"/>
          <w:sz w:val="32"/>
          <w:szCs w:val="32"/>
        </w:rPr>
        <w:t>2、什么是宁夏籍生源？</w:t>
      </w:r>
    </w:p>
    <w:p w14:paraId="09245D05">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kern w:val="0"/>
          <w:sz w:val="32"/>
          <w:szCs w:val="32"/>
        </w:rPr>
      </w:pPr>
      <w:r>
        <w:rPr>
          <w:rFonts w:hint="eastAsia" w:ascii="仿宋_GB2312" w:hAnsi="Calibri" w:eastAsia="仿宋_GB2312" w:cs="宋体"/>
          <w:kern w:val="0"/>
          <w:sz w:val="32"/>
          <w:szCs w:val="32"/>
        </w:rPr>
        <w:t>答：宁夏籍生源是指报考者考入全日制普通高等院校（含非全日制研究生）前的常住户籍所在地是宁夏。</w:t>
      </w:r>
    </w:p>
    <w:p w14:paraId="10192048">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kern w:val="0"/>
          <w:sz w:val="32"/>
          <w:szCs w:val="32"/>
        </w:rPr>
      </w:pPr>
    </w:p>
    <w:p w14:paraId="61A96643">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b/>
          <w:kern w:val="0"/>
          <w:sz w:val="32"/>
          <w:szCs w:val="32"/>
        </w:rPr>
      </w:pPr>
      <w:r>
        <w:rPr>
          <w:rFonts w:hint="eastAsia" w:ascii="仿宋_GB2312" w:hAnsi="Calibri" w:eastAsia="仿宋_GB2312" w:cs="宋体"/>
          <w:b/>
          <w:kern w:val="0"/>
          <w:sz w:val="32"/>
          <w:szCs w:val="32"/>
        </w:rPr>
        <w:t>3、哪些人员符合加分条件，需提交哪些证明材料？</w:t>
      </w:r>
    </w:p>
    <w:p w14:paraId="570E6FE1">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color w:val="000000" w:themeColor="text1"/>
          <w:kern w:val="0"/>
          <w:sz w:val="32"/>
          <w:szCs w:val="32"/>
          <w14:textFill>
            <w14:solidFill>
              <w14:schemeClr w14:val="tx1"/>
            </w14:solidFill>
          </w14:textFill>
        </w:rPr>
      </w:pPr>
      <w:r>
        <w:rPr>
          <w:rFonts w:hint="eastAsia" w:ascii="仿宋_GB2312" w:hAnsi="Calibri" w:eastAsia="仿宋_GB2312" w:cs="宋体"/>
          <w:kern w:val="0"/>
          <w:sz w:val="32"/>
          <w:szCs w:val="32"/>
        </w:rPr>
        <w:t>答：（1）</w:t>
      </w:r>
      <w:r>
        <w:rPr>
          <w:rFonts w:hint="eastAsia" w:ascii="仿宋_GB2312" w:hAnsi="Calibri" w:eastAsia="仿宋_GB2312" w:cs="宋体"/>
          <w:color w:val="auto"/>
          <w:kern w:val="0"/>
          <w:sz w:val="32"/>
          <w:szCs w:val="32"/>
          <w:lang w:val="en-US" w:eastAsia="zh-CN"/>
        </w:rPr>
        <w:t>防止返贫监测对象家庭</w:t>
      </w:r>
      <w:r>
        <w:rPr>
          <w:rFonts w:hint="eastAsia" w:ascii="仿宋_GB2312" w:hAnsi="Calibri" w:eastAsia="仿宋_GB2312" w:cs="宋体"/>
          <w:color w:val="auto"/>
          <w:kern w:val="0"/>
          <w:sz w:val="32"/>
          <w:szCs w:val="32"/>
        </w:rPr>
        <w:t>——</w:t>
      </w:r>
      <w:r>
        <w:rPr>
          <w:rFonts w:hint="eastAsia" w:ascii="仿宋_GB2312" w:hAnsi="Calibri" w:eastAsia="仿宋_GB2312" w:cs="宋体"/>
          <w:color w:val="auto"/>
          <w:kern w:val="0"/>
          <w:sz w:val="32"/>
          <w:szCs w:val="32"/>
          <w:lang w:val="en-US" w:eastAsia="zh-CN"/>
        </w:rPr>
        <w:t>防止返贫监测对象家庭</w:t>
      </w:r>
      <w:r>
        <w:rPr>
          <w:rFonts w:hint="eastAsia" w:ascii="仿宋_GB2312" w:hAnsi="Calibri" w:eastAsia="仿宋_GB2312" w:cs="宋体"/>
          <w:color w:val="auto"/>
          <w:kern w:val="0"/>
          <w:sz w:val="32"/>
          <w:szCs w:val="32"/>
        </w:rPr>
        <w:t>的毕业生须</w:t>
      </w:r>
      <w:r>
        <w:rPr>
          <w:rFonts w:hint="eastAsia" w:ascii="仿宋_GB2312" w:hAnsi="Calibri" w:eastAsia="仿宋_GB2312" w:cs="宋体"/>
          <w:color w:val="auto"/>
          <w:kern w:val="0"/>
          <w:sz w:val="32"/>
          <w:szCs w:val="32"/>
          <w:lang w:val="en-US" w:eastAsia="zh-CN"/>
        </w:rPr>
        <w:t>提供本人</w:t>
      </w:r>
      <w:r>
        <w:rPr>
          <w:rFonts w:hint="eastAsia" w:ascii="仿宋_GB2312" w:hAnsi="Calibri" w:eastAsia="仿宋_GB2312" w:cs="宋体"/>
          <w:color w:val="auto"/>
          <w:kern w:val="0"/>
          <w:sz w:val="32"/>
          <w:szCs w:val="32"/>
        </w:rPr>
        <w:t>身份证原件、复印件</w:t>
      </w:r>
      <w:r>
        <w:rPr>
          <w:rFonts w:hint="eastAsia" w:ascii="仿宋_GB2312" w:hAnsi="Calibri" w:eastAsia="仿宋_GB2312" w:cs="宋体"/>
          <w:color w:val="auto"/>
          <w:kern w:val="0"/>
          <w:sz w:val="32"/>
          <w:szCs w:val="32"/>
          <w:lang w:val="en-US" w:eastAsia="zh-CN"/>
        </w:rPr>
        <w:t>和</w:t>
      </w:r>
      <w:r>
        <w:rPr>
          <w:rFonts w:hint="eastAsia" w:ascii="仿宋_GB2312" w:hAnsi="Calibri" w:eastAsia="仿宋_GB2312" w:cs="宋体"/>
          <w:color w:val="000000" w:themeColor="text1"/>
          <w:kern w:val="0"/>
          <w:sz w:val="32"/>
          <w:szCs w:val="32"/>
          <w:lang w:val="en-US" w:eastAsia="zh-CN"/>
          <w14:textFill>
            <w14:solidFill>
              <w14:schemeClr w14:val="tx1"/>
            </w14:solidFill>
          </w14:textFill>
        </w:rPr>
        <w:t>加分申请（含个人基本信息和加分类型）</w:t>
      </w:r>
      <w:r>
        <w:rPr>
          <w:rFonts w:hint="eastAsia" w:ascii="仿宋_GB2312" w:hAnsi="Calibri" w:eastAsia="仿宋_GB2312" w:cs="宋体"/>
          <w:color w:val="000000" w:themeColor="text1"/>
          <w:kern w:val="0"/>
          <w:sz w:val="32"/>
          <w:szCs w:val="32"/>
          <w14:textFill>
            <w14:solidFill>
              <w14:schemeClr w14:val="tx1"/>
            </w14:solidFill>
          </w14:textFill>
        </w:rPr>
        <w:t>。</w:t>
      </w:r>
    </w:p>
    <w:p w14:paraId="6390CB8A">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（2）残疾人家庭——残疾人家庭的毕业生须提供父母或本人残疾</w:t>
      </w:r>
      <w:r>
        <w:rPr>
          <w:rFonts w:hint="eastAsia" w:ascii="仿宋_GB2312" w:hAnsi="Calibri" w:eastAsia="仿宋_GB2312" w:cs="宋体"/>
          <w:kern w:val="0"/>
          <w:sz w:val="32"/>
          <w:szCs w:val="32"/>
          <w:lang w:val="en-US" w:eastAsia="zh-CN"/>
        </w:rPr>
        <w:t>人</w:t>
      </w:r>
      <w:r>
        <w:rPr>
          <w:rFonts w:hint="eastAsia" w:ascii="仿宋_GB2312" w:hAnsi="Calibri" w:eastAsia="仿宋_GB2312" w:cs="宋体"/>
          <w:kern w:val="0"/>
          <w:sz w:val="32"/>
          <w:szCs w:val="32"/>
        </w:rPr>
        <w:t>证、户口簿原件</w:t>
      </w:r>
      <w:r>
        <w:rPr>
          <w:rFonts w:ascii="仿宋_GB2312" w:hAnsi="Calibri" w:eastAsia="仿宋_GB2312" w:cs="宋体"/>
          <w:kern w:val="0"/>
          <w:sz w:val="32"/>
          <w:szCs w:val="32"/>
        </w:rPr>
        <w:t>、复印件</w:t>
      </w:r>
      <w:r>
        <w:rPr>
          <w:rFonts w:hint="eastAsia" w:ascii="仿宋_GB2312" w:hAnsi="Calibri" w:eastAsia="仿宋_GB2312" w:cs="宋体"/>
          <w:kern w:val="0"/>
          <w:sz w:val="32"/>
          <w:szCs w:val="32"/>
        </w:rPr>
        <w:t>。</w:t>
      </w:r>
    </w:p>
    <w:p w14:paraId="38058642">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Calibri" w:eastAsia="仿宋_GB2312" w:cs="宋体"/>
          <w:kern w:val="0"/>
          <w:sz w:val="32"/>
          <w:szCs w:val="32"/>
        </w:rPr>
      </w:pPr>
      <w:r>
        <w:rPr>
          <w:rFonts w:hint="eastAsia" w:ascii="仿宋_GB2312" w:hAnsi="Calibri" w:eastAsia="仿宋_GB2312" w:cs="宋体"/>
          <w:kern w:val="0"/>
          <w:sz w:val="32"/>
          <w:szCs w:val="32"/>
        </w:rPr>
        <w:t>（3）低保家庭——低保家庭的毕业生须提供父母或本人</w:t>
      </w:r>
      <w:r>
        <w:rPr>
          <w:rFonts w:hint="eastAsia" w:ascii="仿宋_GB2312" w:hAnsi="Calibri" w:eastAsia="仿宋_GB2312" w:cs="宋体"/>
          <w:kern w:val="0"/>
          <w:sz w:val="32"/>
          <w:szCs w:val="32"/>
          <w:lang w:val="en-US" w:eastAsia="zh-CN"/>
        </w:rPr>
        <w:t>在“我的宁夏”APP社会救助板块电子证照</w:t>
      </w:r>
      <w:r>
        <w:rPr>
          <w:rFonts w:hint="eastAsia" w:ascii="仿宋_GB2312" w:hAnsi="Calibri" w:eastAsia="仿宋_GB2312" w:cs="宋体"/>
          <w:kern w:val="0"/>
          <w:sz w:val="32"/>
          <w:szCs w:val="32"/>
        </w:rPr>
        <w:t>、领取低保金的银行账户流水、户口簿原件</w:t>
      </w:r>
      <w:r>
        <w:rPr>
          <w:rFonts w:ascii="仿宋_GB2312" w:hAnsi="Calibri" w:eastAsia="仿宋_GB2312" w:cs="宋体"/>
          <w:kern w:val="0"/>
          <w:sz w:val="32"/>
          <w:szCs w:val="32"/>
        </w:rPr>
        <w:t>、复印件</w:t>
      </w:r>
      <w:r>
        <w:rPr>
          <w:rFonts w:hint="eastAsia" w:ascii="仿宋_GB2312" w:hAnsi="Calibri" w:eastAsia="仿宋_GB2312" w:cs="宋体"/>
          <w:kern w:val="0"/>
          <w:sz w:val="32"/>
          <w:szCs w:val="32"/>
        </w:rPr>
        <w:t>。</w:t>
      </w:r>
    </w:p>
    <w:p w14:paraId="69FBBDCD">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Calibri" w:eastAsia="仿宋_GB2312" w:cs="宋体"/>
          <w:kern w:val="0"/>
          <w:sz w:val="32"/>
          <w:szCs w:val="32"/>
        </w:rPr>
      </w:pPr>
      <w:r>
        <w:rPr>
          <w:rFonts w:hint="eastAsia" w:ascii="仿宋_GB2312" w:hAnsi="Calibri" w:eastAsia="仿宋_GB2312" w:cs="宋体"/>
          <w:kern w:val="0"/>
          <w:sz w:val="32"/>
          <w:szCs w:val="32"/>
        </w:rPr>
        <w:t>（4）零就业家庭——零就业家庭的毕业生须提供</w:t>
      </w:r>
      <w:r>
        <w:rPr>
          <w:rFonts w:hint="eastAsia" w:ascii="仿宋_GB2312" w:hAnsi="Calibri" w:eastAsia="仿宋_GB2312" w:cs="宋体"/>
          <w:kern w:val="0"/>
          <w:sz w:val="32"/>
          <w:szCs w:val="32"/>
          <w:lang w:val="en-US" w:eastAsia="zh-CN"/>
        </w:rPr>
        <w:t>人社“一体化”系统中《宁夏回族自治区就业困难人员认定反馈表》</w:t>
      </w:r>
      <w:r>
        <w:rPr>
          <w:rFonts w:hint="eastAsia" w:ascii="仿宋_GB2312" w:hAnsi="Calibri" w:eastAsia="仿宋_GB2312" w:cs="宋体"/>
          <w:kern w:val="0"/>
          <w:sz w:val="32"/>
          <w:szCs w:val="32"/>
        </w:rPr>
        <w:t>、户口簿原件、复印件。</w:t>
      </w:r>
    </w:p>
    <w:p w14:paraId="64201F12">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Calibri" w:eastAsia="仿宋_GB2312" w:cs="宋体"/>
          <w:kern w:val="0"/>
          <w:sz w:val="32"/>
          <w:szCs w:val="32"/>
        </w:rPr>
      </w:pPr>
      <w:r>
        <w:rPr>
          <w:rFonts w:hint="eastAsia" w:ascii="仿宋_GB2312" w:hAnsi="Calibri" w:eastAsia="仿宋_GB2312" w:cs="宋体"/>
          <w:kern w:val="0"/>
          <w:sz w:val="32"/>
          <w:szCs w:val="32"/>
        </w:rPr>
        <w:t>（5）以上四项不得累计加分。</w:t>
      </w:r>
    </w:p>
    <w:p w14:paraId="4024754F">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kern w:val="0"/>
          <w:sz w:val="32"/>
          <w:szCs w:val="32"/>
        </w:rPr>
      </w:pPr>
    </w:p>
    <w:p w14:paraId="300903A0">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b/>
          <w:kern w:val="0"/>
          <w:sz w:val="32"/>
          <w:szCs w:val="32"/>
        </w:rPr>
      </w:pPr>
      <w:r>
        <w:rPr>
          <w:rFonts w:hint="eastAsia" w:ascii="仿宋_GB2312" w:hAnsi="Calibri" w:eastAsia="仿宋_GB2312" w:cs="宋体"/>
          <w:b/>
          <w:kern w:val="0"/>
          <w:sz w:val="32"/>
          <w:szCs w:val="32"/>
        </w:rPr>
        <w:t>4、因父母双亡、失踪而与祖父母或外祖父母生活如何提交附加加分证明材料？</w:t>
      </w:r>
    </w:p>
    <w:p w14:paraId="18B928EF">
      <w:pPr>
        <w:keepNext w:val="0"/>
        <w:keepLines w:val="0"/>
        <w:pageBreakBefore w:val="0"/>
        <w:widowControl/>
        <w:kinsoku/>
        <w:wordWrap/>
        <w:overflowPunct/>
        <w:topLinePunct w:val="0"/>
        <w:autoSpaceDE/>
        <w:autoSpaceDN/>
        <w:bidi w:val="0"/>
        <w:spacing w:line="560" w:lineRule="exact"/>
        <w:ind w:firstLine="645"/>
        <w:jc w:val="left"/>
        <w:textAlignment w:val="auto"/>
        <w:rPr>
          <w:rFonts w:hint="eastAsia" w:ascii="仿宋_GB2312" w:hAnsi="Calibri" w:eastAsia="仿宋_GB2312" w:cs="宋体"/>
          <w:kern w:val="0"/>
          <w:sz w:val="32"/>
          <w:szCs w:val="32"/>
        </w:rPr>
      </w:pPr>
      <w:r>
        <w:rPr>
          <w:rFonts w:hint="eastAsia" w:ascii="仿宋_GB2312" w:hAnsi="Calibri" w:eastAsia="仿宋_GB2312" w:cs="宋体"/>
          <w:kern w:val="0"/>
          <w:sz w:val="32"/>
          <w:szCs w:val="32"/>
        </w:rPr>
        <w:t>答：（1）父母双亡需提交死亡证明原件及复印件；</w:t>
      </w:r>
    </w:p>
    <w:p w14:paraId="5B16FB64">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kern w:val="0"/>
          <w:sz w:val="32"/>
          <w:szCs w:val="32"/>
        </w:rPr>
      </w:pPr>
      <w:r>
        <w:rPr>
          <w:rFonts w:hint="eastAsia" w:ascii="仿宋_GB2312" w:hAnsi="Calibri" w:eastAsia="仿宋_GB2312" w:cs="宋体"/>
          <w:kern w:val="0"/>
          <w:sz w:val="32"/>
          <w:szCs w:val="32"/>
        </w:rPr>
        <w:t>（2）父母失踪需提交由法院宣告失踪、并公告的证明材料原件</w:t>
      </w:r>
      <w:r>
        <w:rPr>
          <w:rFonts w:ascii="仿宋_GB2312" w:hAnsi="Calibri" w:eastAsia="仿宋_GB2312" w:cs="宋体"/>
          <w:kern w:val="0"/>
          <w:sz w:val="32"/>
          <w:szCs w:val="32"/>
        </w:rPr>
        <w:t>及复印件</w:t>
      </w:r>
      <w:r>
        <w:rPr>
          <w:rFonts w:hint="eastAsia" w:ascii="仿宋_GB2312" w:hAnsi="Calibri" w:eastAsia="仿宋_GB2312" w:cs="宋体"/>
          <w:kern w:val="0"/>
          <w:sz w:val="32"/>
          <w:szCs w:val="32"/>
        </w:rPr>
        <w:t>；</w:t>
      </w:r>
    </w:p>
    <w:p w14:paraId="5A4A613A">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Calibri" w:eastAsia="仿宋_GB2312" w:cs="宋体"/>
          <w:kern w:val="0"/>
          <w:sz w:val="32"/>
          <w:szCs w:val="32"/>
        </w:rPr>
      </w:pPr>
      <w:r>
        <w:rPr>
          <w:rFonts w:hint="eastAsia" w:ascii="仿宋_GB2312" w:hAnsi="Calibri" w:eastAsia="仿宋_GB2312" w:cs="宋体"/>
          <w:kern w:val="0"/>
          <w:sz w:val="32"/>
          <w:szCs w:val="32"/>
        </w:rPr>
        <w:t>（3）提交的户口信息能够反映出与祖父母或外祖父母（户主）关系。</w:t>
      </w:r>
    </w:p>
    <w:p w14:paraId="7D0A2090">
      <w:pPr>
        <w:keepNext w:val="0"/>
        <w:keepLines w:val="0"/>
        <w:pageBreakBefore w:val="0"/>
        <w:widowControl/>
        <w:kinsoku/>
        <w:wordWrap/>
        <w:overflowPunct/>
        <w:topLinePunct w:val="0"/>
        <w:autoSpaceDE/>
        <w:autoSpaceDN/>
        <w:bidi w:val="0"/>
        <w:spacing w:line="560" w:lineRule="exact"/>
        <w:jc w:val="left"/>
        <w:textAlignment w:val="auto"/>
        <w:rPr>
          <w:rFonts w:ascii="仿宋_GB2312" w:hAnsi="Calibri" w:eastAsia="仿宋_GB2312" w:cs="宋体"/>
          <w:b/>
          <w:kern w:val="0"/>
          <w:sz w:val="32"/>
          <w:szCs w:val="32"/>
        </w:rPr>
      </w:pPr>
    </w:p>
    <w:p w14:paraId="6FE8954C">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ascii="仿宋_GB2312" w:hAnsi="Calibri" w:eastAsia="仿宋_GB2312" w:cs="宋体"/>
          <w:kern w:val="0"/>
          <w:sz w:val="32"/>
          <w:szCs w:val="32"/>
        </w:rPr>
      </w:pPr>
      <w:r>
        <w:rPr>
          <w:rFonts w:hint="eastAsia" w:ascii="仿宋_GB2312" w:hAnsi="Calibri" w:eastAsia="仿宋_GB2312" w:cs="宋体"/>
          <w:b/>
          <w:kern w:val="0"/>
          <w:sz w:val="32"/>
          <w:szCs w:val="32"/>
        </w:rPr>
        <w:t>5、复审人员须提供哪些材料？</w:t>
      </w:r>
      <w:r>
        <w:rPr>
          <w:rFonts w:ascii="仿宋_GB2312" w:hAnsi="Calibri" w:eastAsia="仿宋_GB2312" w:cs="宋体"/>
          <w:b/>
          <w:kern w:val="0"/>
          <w:sz w:val="32"/>
          <w:szCs w:val="32"/>
        </w:rPr>
        <w:br w:type="textWrapping"/>
      </w:r>
      <w:r>
        <w:rPr>
          <w:rFonts w:hint="eastAsia" w:ascii="仿宋_GB2312" w:hAnsi="Calibri" w:eastAsia="仿宋_GB2312" w:cs="宋体"/>
          <w:kern w:val="0"/>
          <w:sz w:val="32"/>
          <w:szCs w:val="32"/>
        </w:rPr>
        <w:t>　　答</w:t>
      </w:r>
      <w:r>
        <w:rPr>
          <w:rFonts w:ascii="仿宋_GB2312" w:hAnsi="Calibri" w:eastAsia="仿宋_GB2312" w:cs="宋体"/>
          <w:kern w:val="0"/>
          <w:sz w:val="32"/>
          <w:szCs w:val="32"/>
        </w:rPr>
        <w:t>：</w:t>
      </w:r>
      <w:r>
        <w:rPr>
          <w:rFonts w:hint="eastAsia" w:ascii="仿宋_GB2312" w:hAnsi="Calibri" w:eastAsia="仿宋_GB2312" w:cs="宋体"/>
          <w:kern w:val="0"/>
          <w:sz w:val="32"/>
          <w:szCs w:val="32"/>
        </w:rPr>
        <w:t>（</w:t>
      </w:r>
      <w:r>
        <w:rPr>
          <w:rFonts w:ascii="仿宋_GB2312" w:hAnsi="Calibri" w:eastAsia="仿宋_GB2312" w:cs="宋体"/>
          <w:kern w:val="0"/>
          <w:sz w:val="32"/>
          <w:szCs w:val="32"/>
        </w:rPr>
        <w:t>1</w:t>
      </w:r>
      <w:r>
        <w:rPr>
          <w:rFonts w:hint="eastAsia" w:ascii="仿宋_GB2312" w:hAnsi="Calibri" w:eastAsia="仿宋_GB2312" w:cs="宋体"/>
          <w:kern w:val="0"/>
          <w:sz w:val="32"/>
          <w:szCs w:val="32"/>
        </w:rPr>
        <w:t>）户口簿、本人身份证、毕业证书原件及复印件各</w:t>
      </w:r>
      <w:r>
        <w:rPr>
          <w:rFonts w:ascii="仿宋_GB2312" w:hAnsi="Calibri" w:eastAsia="仿宋_GB2312" w:cs="宋体"/>
          <w:kern w:val="0"/>
          <w:sz w:val="32"/>
          <w:szCs w:val="32"/>
        </w:rPr>
        <w:t>1</w:t>
      </w:r>
      <w:r>
        <w:rPr>
          <w:rFonts w:hint="eastAsia" w:ascii="仿宋_GB2312" w:hAnsi="Calibri" w:eastAsia="仿宋_GB2312" w:cs="宋体"/>
          <w:kern w:val="0"/>
          <w:sz w:val="32"/>
          <w:szCs w:val="32"/>
        </w:rPr>
        <w:t>份、并提交“中国高等教育学生信息网（学信网）”下载打印的本人学历查询结果；</w:t>
      </w:r>
    </w:p>
    <w:p w14:paraId="2E0BC65A">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Calibri" w:eastAsia="仿宋_GB2312" w:cs="宋体"/>
          <w:kern w:val="0"/>
          <w:sz w:val="32"/>
          <w:szCs w:val="32"/>
        </w:rPr>
      </w:pPr>
      <w:r>
        <w:rPr>
          <w:rFonts w:hint="eastAsia" w:ascii="仿宋_GB2312" w:hAnsi="Calibri" w:eastAsia="仿宋_GB2312" w:cs="宋体"/>
          <w:kern w:val="0"/>
          <w:sz w:val="32"/>
          <w:szCs w:val="32"/>
        </w:rPr>
        <w:t>（</w:t>
      </w:r>
      <w:r>
        <w:rPr>
          <w:rFonts w:ascii="仿宋_GB2312" w:hAnsi="Calibri" w:eastAsia="仿宋_GB2312" w:cs="宋体"/>
          <w:kern w:val="0"/>
          <w:sz w:val="32"/>
          <w:szCs w:val="32"/>
        </w:rPr>
        <w:t>2</w:t>
      </w:r>
      <w:r>
        <w:rPr>
          <w:rFonts w:hint="eastAsia" w:ascii="仿宋_GB2312" w:hAnsi="Calibri" w:eastAsia="仿宋_GB2312" w:cs="宋体"/>
          <w:kern w:val="0"/>
          <w:sz w:val="32"/>
          <w:szCs w:val="32"/>
        </w:rPr>
        <w:t>）报名登记表一式两份；</w:t>
      </w:r>
    </w:p>
    <w:p w14:paraId="5DE6D76F">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宋体"/>
          <w:kern w:val="0"/>
          <w:sz w:val="32"/>
          <w:szCs w:val="32"/>
          <w:lang w:val="en-US" w:eastAsia="zh-CN"/>
        </w:rPr>
      </w:pPr>
      <w:r>
        <w:rPr>
          <w:rFonts w:hint="eastAsia" w:ascii="仿宋_GB2312" w:hAnsi="Calibri" w:eastAsia="仿宋_GB2312" w:cs="宋体"/>
          <w:kern w:val="0"/>
          <w:sz w:val="32"/>
          <w:szCs w:val="32"/>
        </w:rPr>
        <w:t>（</w:t>
      </w:r>
      <w:r>
        <w:rPr>
          <w:rFonts w:ascii="仿宋_GB2312" w:hAnsi="Calibri" w:eastAsia="仿宋_GB2312" w:cs="宋体"/>
          <w:kern w:val="0"/>
          <w:sz w:val="32"/>
          <w:szCs w:val="32"/>
        </w:rPr>
        <w:t>3</w:t>
      </w:r>
      <w:r>
        <w:rPr>
          <w:rFonts w:hint="eastAsia" w:ascii="仿宋_GB2312" w:hAnsi="Calibri" w:eastAsia="仿宋_GB2312" w:cs="宋体"/>
          <w:kern w:val="0"/>
          <w:sz w:val="32"/>
          <w:szCs w:val="32"/>
        </w:rPr>
        <w:t>）</w:t>
      </w:r>
      <w:r>
        <w:rPr>
          <w:rFonts w:hint="eastAsia" w:ascii="仿宋_GB2312" w:hAnsi="Calibri" w:eastAsia="仿宋_GB2312" w:cs="宋体"/>
          <w:kern w:val="0"/>
          <w:sz w:val="32"/>
          <w:szCs w:val="32"/>
          <w:lang w:eastAsia="zh-CN"/>
        </w:rPr>
        <w:t>报考</w:t>
      </w:r>
      <w:r>
        <w:rPr>
          <w:rFonts w:hint="eastAsia" w:ascii="仿宋_GB2312" w:hAnsi="Calibri" w:eastAsia="仿宋_GB2312" w:cs="宋体"/>
          <w:kern w:val="0"/>
          <w:sz w:val="32"/>
          <w:szCs w:val="32"/>
        </w:rPr>
        <w:t>支教</w:t>
      </w:r>
      <w:r>
        <w:rPr>
          <w:rFonts w:hint="eastAsia" w:ascii="仿宋_GB2312" w:hAnsi="Calibri" w:eastAsia="仿宋_GB2312" w:cs="宋体"/>
          <w:kern w:val="0"/>
          <w:sz w:val="32"/>
          <w:szCs w:val="32"/>
          <w:lang w:eastAsia="zh-CN"/>
        </w:rPr>
        <w:t>项目</w:t>
      </w:r>
      <w:r>
        <w:rPr>
          <w:rFonts w:hint="eastAsia" w:ascii="仿宋_GB2312" w:hAnsi="Calibri" w:eastAsia="仿宋_GB2312" w:cs="宋体"/>
          <w:kern w:val="0"/>
          <w:sz w:val="32"/>
          <w:szCs w:val="32"/>
        </w:rPr>
        <w:t>毕业生须提供</w:t>
      </w:r>
      <w:r>
        <w:rPr>
          <w:rFonts w:hint="eastAsia" w:ascii="仿宋_GB2312" w:hAnsi="Calibri" w:eastAsia="仿宋_GB2312" w:cs="宋体"/>
          <w:kern w:val="0"/>
          <w:sz w:val="32"/>
          <w:szCs w:val="32"/>
          <w:lang w:val="en-US" w:eastAsia="zh-CN"/>
        </w:rPr>
        <w:t>学前教育</w:t>
      </w:r>
      <w:r>
        <w:rPr>
          <w:rFonts w:hint="eastAsia" w:ascii="仿宋_GB2312" w:hAnsi="Calibri" w:eastAsia="仿宋_GB2312" w:cs="宋体"/>
          <w:kern w:val="0"/>
          <w:sz w:val="32"/>
          <w:szCs w:val="32"/>
        </w:rPr>
        <w:t>及以上教师资格证书原件及复印件</w:t>
      </w:r>
      <w:r>
        <w:rPr>
          <w:rFonts w:hint="eastAsia" w:ascii="仿宋_GB2312" w:hAnsi="Calibri" w:eastAsia="仿宋_GB2312" w:cs="宋体"/>
          <w:kern w:val="0"/>
          <w:sz w:val="32"/>
          <w:szCs w:val="32"/>
          <w:lang w:eastAsia="zh-CN"/>
        </w:rPr>
        <w:t>。</w:t>
      </w:r>
    </w:p>
    <w:p w14:paraId="02E932D7">
      <w:pPr>
        <w:keepNext w:val="0"/>
        <w:keepLines w:val="0"/>
        <w:pageBreakBefore w:val="0"/>
        <w:widowControl/>
        <w:kinsoku/>
        <w:wordWrap/>
        <w:overflowPunct/>
        <w:topLinePunct w:val="0"/>
        <w:autoSpaceDE/>
        <w:autoSpaceDN/>
        <w:bidi w:val="0"/>
        <w:spacing w:line="560" w:lineRule="exact"/>
        <w:jc w:val="left"/>
        <w:textAlignment w:val="auto"/>
        <w:rPr>
          <w:rFonts w:ascii="仿宋_GB2312" w:hAnsi="Calibri" w:eastAsia="仿宋_GB2312" w:cs="宋体"/>
          <w:b/>
          <w:kern w:val="0"/>
          <w:sz w:val="32"/>
          <w:szCs w:val="32"/>
        </w:rPr>
      </w:pPr>
    </w:p>
    <w:p w14:paraId="610D9851">
      <w:pPr>
        <w:keepNext w:val="0"/>
        <w:keepLines w:val="0"/>
        <w:pageBreakBefore w:val="0"/>
        <w:widowControl/>
        <w:numPr>
          <w:ilvl w:val="0"/>
          <w:numId w:val="1"/>
        </w:numPr>
        <w:kinsoku/>
        <w:wordWrap/>
        <w:overflowPunct/>
        <w:topLinePunct w:val="0"/>
        <w:autoSpaceDE/>
        <w:autoSpaceDN/>
        <w:bidi w:val="0"/>
        <w:spacing w:line="240" w:lineRule="auto"/>
        <w:ind w:left="319" w:leftChars="152" w:firstLine="321" w:firstLineChars="100"/>
        <w:jc w:val="left"/>
        <w:textAlignment w:val="auto"/>
        <w:rPr>
          <w:rFonts w:hint="eastAsia" w:ascii="仿宋_GB2312" w:hAnsi="Calibri" w:eastAsia="仿宋_GB2312" w:cs="宋体"/>
          <w:b/>
          <w:kern w:val="0"/>
          <w:sz w:val="32"/>
          <w:szCs w:val="32"/>
        </w:rPr>
      </w:pPr>
      <w:r>
        <w:rPr>
          <w:rFonts w:hint="eastAsia" w:ascii="仿宋_GB2312" w:hAnsi="Calibri" w:eastAsia="仿宋_GB2312" w:cs="宋体"/>
          <w:b/>
          <w:kern w:val="0"/>
          <w:sz w:val="32"/>
          <w:szCs w:val="32"/>
        </w:rPr>
        <w:t>怎样知道网上初审通过？为什么必须打印报名登记表</w:t>
      </w:r>
    </w:p>
    <w:p w14:paraId="02F33FCA">
      <w:pPr>
        <w:keepNext w:val="0"/>
        <w:keepLines w:val="0"/>
        <w:pageBreakBefore w:val="0"/>
        <w:widowControl/>
        <w:numPr>
          <w:numId w:val="0"/>
        </w:numPr>
        <w:kinsoku/>
        <w:wordWrap/>
        <w:overflowPunct/>
        <w:topLinePunct w:val="0"/>
        <w:autoSpaceDE/>
        <w:autoSpaceDN/>
        <w:bidi w:val="0"/>
        <w:spacing w:line="240" w:lineRule="auto"/>
        <w:ind w:firstLine="640" w:firstLineChars="200"/>
        <w:jc w:val="left"/>
        <w:textAlignment w:val="auto"/>
        <w:rPr>
          <w:rFonts w:ascii="仿宋_GB2312" w:hAnsi="Calibri" w:eastAsia="仿宋_GB2312" w:cs="宋体"/>
          <w:i w:val="0"/>
          <w:iCs/>
          <w:color w:val="auto"/>
          <w:kern w:val="0"/>
          <w:sz w:val="32"/>
          <w:szCs w:val="32"/>
          <w:u w:val="none"/>
        </w:rPr>
      </w:pPr>
      <w:r>
        <w:rPr>
          <w:rFonts w:hint="eastAsia" w:ascii="仿宋_GB2312" w:hAnsi="Calibri" w:eastAsia="仿宋_GB2312" w:cs="宋体"/>
          <w:kern w:val="0"/>
          <w:sz w:val="32"/>
          <w:szCs w:val="32"/>
        </w:rPr>
        <w:t>答：报考</w:t>
      </w:r>
      <w:r>
        <w:rPr>
          <w:rFonts w:ascii="仿宋_GB2312" w:hAnsi="Calibri" w:eastAsia="仿宋_GB2312" w:cs="宋体"/>
          <w:kern w:val="0"/>
          <w:sz w:val="32"/>
          <w:szCs w:val="32"/>
        </w:rPr>
        <w:t>者</w:t>
      </w:r>
      <w:r>
        <w:rPr>
          <w:rFonts w:hint="eastAsia" w:ascii="仿宋_GB2312" w:hAnsi="Calibri" w:eastAsia="仿宋_GB2312" w:cs="宋体"/>
          <w:kern w:val="0"/>
          <w:sz w:val="32"/>
          <w:szCs w:val="32"/>
        </w:rPr>
        <w:t>网上提交报名申请一个工</w:t>
      </w:r>
      <w:r>
        <w:rPr>
          <w:rFonts w:ascii="仿宋_GB2312" w:hAnsi="Calibri" w:eastAsia="仿宋_GB2312" w:cs="宋体"/>
          <w:kern w:val="0"/>
          <w:sz w:val="32"/>
          <w:szCs w:val="32"/>
        </w:rPr>
        <w:t>作日后</w:t>
      </w:r>
      <w:r>
        <w:rPr>
          <w:rFonts w:hint="eastAsia" w:ascii="仿宋_GB2312" w:hAnsi="Calibri" w:eastAsia="仿宋_GB2312" w:cs="宋体"/>
          <w:kern w:val="0"/>
          <w:sz w:val="32"/>
          <w:szCs w:val="32"/>
        </w:rPr>
        <w:t>登录报名网站查询是否通过资格初审。</w:t>
      </w:r>
      <w:r>
        <w:rPr>
          <w:rFonts w:hint="eastAsia" w:ascii="仿宋_GB2312" w:hAnsi="Calibri" w:eastAsia="仿宋_GB2312" w:cs="宋体"/>
          <w:i w:val="0"/>
          <w:iCs/>
          <w:color w:val="auto"/>
          <w:kern w:val="0"/>
          <w:sz w:val="32"/>
          <w:szCs w:val="32"/>
          <w:u w:val="none"/>
        </w:rPr>
        <w:t>通过网上资格初审者必须打印报名登记表一式两份</w:t>
      </w:r>
      <w:r>
        <w:rPr>
          <w:rFonts w:hint="eastAsia" w:ascii="仿宋_GB2312" w:hAnsi="Calibri" w:eastAsia="仿宋_GB2312" w:cs="宋体"/>
          <w:i w:val="0"/>
          <w:iCs/>
          <w:color w:val="auto"/>
          <w:kern w:val="0"/>
          <w:sz w:val="32"/>
          <w:szCs w:val="32"/>
          <w:u w:val="none"/>
          <w:lang w:eastAsia="zh-CN"/>
        </w:rPr>
        <w:t>，</w:t>
      </w:r>
      <w:r>
        <w:rPr>
          <w:rFonts w:hint="eastAsia" w:ascii="仿宋_GB2312" w:hAnsi="Calibri" w:eastAsia="仿宋_GB2312" w:cs="宋体"/>
          <w:i w:val="0"/>
          <w:iCs/>
          <w:color w:val="auto"/>
          <w:kern w:val="0"/>
          <w:sz w:val="32"/>
          <w:szCs w:val="32"/>
          <w:u w:val="none"/>
        </w:rPr>
        <w:t>此表为资格复审时必须提供的资料。</w:t>
      </w:r>
    </w:p>
    <w:p w14:paraId="66D11C20">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kern w:val="0"/>
          <w:sz w:val="32"/>
          <w:szCs w:val="32"/>
        </w:rPr>
      </w:pPr>
    </w:p>
    <w:p w14:paraId="70C02F13">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b/>
          <w:kern w:val="0"/>
          <w:sz w:val="32"/>
          <w:szCs w:val="32"/>
        </w:rPr>
      </w:pPr>
      <w:r>
        <w:rPr>
          <w:rFonts w:hint="eastAsia" w:ascii="仿宋_GB2312" w:hAnsi="Calibri" w:eastAsia="仿宋_GB2312" w:cs="宋体"/>
          <w:b/>
          <w:kern w:val="0"/>
          <w:sz w:val="32"/>
          <w:szCs w:val="32"/>
          <w:lang w:val="en-US" w:eastAsia="zh-CN"/>
        </w:rPr>
        <w:t>7</w:t>
      </w:r>
      <w:r>
        <w:rPr>
          <w:rFonts w:hint="eastAsia" w:ascii="仿宋_GB2312" w:hAnsi="Calibri" w:eastAsia="仿宋_GB2312" w:cs="宋体"/>
          <w:b/>
          <w:kern w:val="0"/>
          <w:sz w:val="32"/>
          <w:szCs w:val="32"/>
        </w:rPr>
        <w:t>、为什么需要尽量避开报名截止日</w:t>
      </w:r>
      <w:r>
        <w:rPr>
          <w:rFonts w:hint="eastAsia" w:ascii="仿宋_GB2312" w:hAnsi="Calibri" w:eastAsia="仿宋_GB2312" w:cs="宋体"/>
          <w:b/>
          <w:color w:val="auto"/>
          <w:kern w:val="0"/>
          <w:sz w:val="32"/>
          <w:szCs w:val="32"/>
        </w:rPr>
        <w:t>（</w:t>
      </w:r>
      <w:r>
        <w:rPr>
          <w:rFonts w:hint="eastAsia" w:ascii="仿宋_GB2312" w:hAnsi="Calibri" w:eastAsia="仿宋_GB2312" w:cs="宋体"/>
          <w:b/>
          <w:color w:val="auto"/>
          <w:kern w:val="0"/>
          <w:sz w:val="32"/>
          <w:szCs w:val="32"/>
          <w:lang w:val="en-US" w:eastAsia="zh-CN"/>
        </w:rPr>
        <w:t>7</w:t>
      </w:r>
      <w:r>
        <w:rPr>
          <w:rFonts w:hint="eastAsia" w:ascii="仿宋_GB2312" w:hAnsi="Calibri" w:eastAsia="仿宋_GB2312" w:cs="宋体"/>
          <w:b/>
          <w:color w:val="auto"/>
          <w:kern w:val="0"/>
          <w:sz w:val="32"/>
          <w:szCs w:val="32"/>
        </w:rPr>
        <w:t>月</w:t>
      </w:r>
      <w:r>
        <w:rPr>
          <w:rFonts w:hint="eastAsia" w:ascii="仿宋_GB2312" w:hAnsi="Calibri" w:eastAsia="仿宋_GB2312" w:cs="宋体"/>
          <w:b/>
          <w:color w:val="auto"/>
          <w:kern w:val="0"/>
          <w:sz w:val="32"/>
          <w:szCs w:val="32"/>
          <w:lang w:val="en-US" w:eastAsia="zh-CN"/>
        </w:rPr>
        <w:t>3</w:t>
      </w:r>
      <w:r>
        <w:rPr>
          <w:rFonts w:hint="eastAsia" w:ascii="仿宋_GB2312" w:hAnsi="Calibri" w:eastAsia="仿宋_GB2312" w:cs="宋体"/>
          <w:b/>
          <w:color w:val="auto"/>
          <w:kern w:val="0"/>
          <w:sz w:val="32"/>
          <w:szCs w:val="32"/>
        </w:rPr>
        <w:t>日）？</w:t>
      </w:r>
    </w:p>
    <w:p w14:paraId="464A7508">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kern w:val="0"/>
          <w:sz w:val="32"/>
          <w:szCs w:val="32"/>
        </w:rPr>
      </w:pPr>
      <w:r>
        <w:rPr>
          <w:rFonts w:hint="eastAsia" w:ascii="仿宋_GB2312" w:hAnsi="Calibri" w:eastAsia="仿宋_GB2312" w:cs="宋体"/>
          <w:kern w:val="0"/>
          <w:sz w:val="32"/>
          <w:szCs w:val="32"/>
        </w:rPr>
        <w:t>答：报名</w:t>
      </w:r>
      <w:r>
        <w:rPr>
          <w:rFonts w:ascii="仿宋_GB2312" w:hAnsi="Calibri" w:eastAsia="仿宋_GB2312" w:cs="宋体"/>
          <w:kern w:val="0"/>
          <w:sz w:val="32"/>
          <w:szCs w:val="32"/>
        </w:rPr>
        <w:t>时间截止，报名系统即自动关闭</w:t>
      </w:r>
      <w:r>
        <w:rPr>
          <w:rFonts w:hint="eastAsia" w:ascii="仿宋_GB2312" w:hAnsi="Calibri" w:eastAsia="仿宋_GB2312" w:cs="宋体"/>
          <w:kern w:val="0"/>
          <w:sz w:val="32"/>
          <w:szCs w:val="32"/>
        </w:rPr>
        <w:t>。最后一天的</w:t>
      </w:r>
      <w:r>
        <w:rPr>
          <w:rFonts w:ascii="仿宋_GB2312" w:hAnsi="Calibri" w:eastAsia="仿宋_GB2312" w:cs="宋体"/>
          <w:kern w:val="0"/>
          <w:sz w:val="32"/>
          <w:szCs w:val="32"/>
        </w:rPr>
        <w:t>报考者</w:t>
      </w:r>
      <w:r>
        <w:rPr>
          <w:rFonts w:hint="eastAsia" w:ascii="仿宋_GB2312" w:hAnsi="Calibri" w:eastAsia="仿宋_GB2312" w:cs="宋体"/>
          <w:kern w:val="0"/>
          <w:sz w:val="32"/>
          <w:szCs w:val="32"/>
          <w:lang w:val="en-US" w:eastAsia="zh-CN"/>
        </w:rPr>
        <w:t>在</w:t>
      </w:r>
      <w:r>
        <w:rPr>
          <w:rFonts w:hint="eastAsia" w:ascii="仿宋_GB2312" w:hAnsi="Calibri" w:eastAsia="仿宋_GB2312" w:cs="宋体"/>
          <w:kern w:val="0"/>
          <w:sz w:val="32"/>
          <w:szCs w:val="32"/>
          <w:lang w:eastAsia="zh-CN"/>
        </w:rPr>
        <w:t>系统关闭后</w:t>
      </w:r>
      <w:r>
        <w:rPr>
          <w:rFonts w:ascii="仿宋_GB2312" w:hAnsi="Calibri" w:eastAsia="仿宋_GB2312" w:cs="宋体"/>
          <w:kern w:val="0"/>
          <w:sz w:val="32"/>
          <w:szCs w:val="32"/>
        </w:rPr>
        <w:t>将无法</w:t>
      </w:r>
      <w:r>
        <w:rPr>
          <w:rFonts w:hint="eastAsia" w:ascii="仿宋_GB2312" w:hAnsi="Calibri" w:eastAsia="仿宋_GB2312" w:cs="宋体"/>
          <w:kern w:val="0"/>
          <w:sz w:val="32"/>
          <w:szCs w:val="32"/>
        </w:rPr>
        <w:t>查询</w:t>
      </w:r>
      <w:r>
        <w:rPr>
          <w:rFonts w:ascii="仿宋_GB2312" w:hAnsi="Calibri" w:eastAsia="仿宋_GB2312" w:cs="宋体"/>
          <w:kern w:val="0"/>
          <w:sz w:val="32"/>
          <w:szCs w:val="32"/>
        </w:rPr>
        <w:t>审核结果</w:t>
      </w:r>
      <w:r>
        <w:rPr>
          <w:rFonts w:hint="eastAsia" w:ascii="仿宋_GB2312" w:hAnsi="Calibri" w:eastAsia="仿宋_GB2312" w:cs="宋体"/>
          <w:kern w:val="0"/>
          <w:sz w:val="32"/>
          <w:szCs w:val="32"/>
        </w:rPr>
        <w:t>。如因报考者填写内容不符合初审条件，审核机构做出审核不通过处理，报考者将无法</w:t>
      </w:r>
      <w:r>
        <w:rPr>
          <w:rFonts w:hint="eastAsia" w:ascii="仿宋_GB2312" w:hAnsi="Calibri" w:eastAsia="仿宋_GB2312" w:cs="宋体"/>
          <w:kern w:val="0"/>
          <w:sz w:val="32"/>
          <w:szCs w:val="32"/>
          <w:lang w:eastAsia="zh-CN"/>
        </w:rPr>
        <w:t>更改</w:t>
      </w:r>
      <w:r>
        <w:rPr>
          <w:rFonts w:hint="eastAsia" w:ascii="仿宋_GB2312" w:hAnsi="Calibri" w:eastAsia="仿宋_GB2312" w:cs="宋体"/>
          <w:kern w:val="0"/>
          <w:sz w:val="32"/>
          <w:szCs w:val="32"/>
        </w:rPr>
        <w:t>并重新提交报考</w:t>
      </w:r>
      <w:r>
        <w:rPr>
          <w:rFonts w:ascii="仿宋_GB2312" w:hAnsi="Calibri" w:eastAsia="仿宋_GB2312" w:cs="宋体"/>
          <w:kern w:val="0"/>
          <w:sz w:val="32"/>
          <w:szCs w:val="32"/>
        </w:rPr>
        <w:t>信息</w:t>
      </w:r>
      <w:r>
        <w:rPr>
          <w:rFonts w:hint="eastAsia" w:ascii="仿宋_GB2312" w:hAnsi="Calibri" w:eastAsia="仿宋_GB2312" w:cs="宋体"/>
          <w:kern w:val="0"/>
          <w:sz w:val="32"/>
          <w:szCs w:val="32"/>
        </w:rPr>
        <w:t>从而丧失报考资格。所以报考者应尽量避开截止日</w:t>
      </w:r>
      <w:r>
        <w:rPr>
          <w:rFonts w:hint="eastAsia" w:ascii="仿宋_GB2312" w:hAnsi="Calibri" w:eastAsia="仿宋_GB2312" w:cs="宋体"/>
          <w:color w:val="000000" w:themeColor="text1"/>
          <w:kern w:val="0"/>
          <w:sz w:val="32"/>
          <w:szCs w:val="32"/>
          <w14:textFill>
            <w14:solidFill>
              <w14:schemeClr w14:val="tx1"/>
            </w14:solidFill>
          </w14:textFill>
        </w:rPr>
        <w:t>（</w:t>
      </w:r>
      <w:r>
        <w:rPr>
          <w:rFonts w:hint="eastAsia" w:ascii="仿宋_GB2312" w:hAnsi="Calibri" w:eastAsia="仿宋_GB2312" w:cs="宋体"/>
          <w:color w:val="000000" w:themeColor="text1"/>
          <w:kern w:val="0"/>
          <w:sz w:val="32"/>
          <w:szCs w:val="32"/>
          <w:lang w:val="en-US" w:eastAsia="zh-CN"/>
          <w14:textFill>
            <w14:solidFill>
              <w14:schemeClr w14:val="tx1"/>
            </w14:solidFill>
          </w14:textFill>
        </w:rPr>
        <w:t>7</w:t>
      </w:r>
      <w:r>
        <w:rPr>
          <w:rFonts w:hint="eastAsia" w:ascii="仿宋_GB2312" w:hAnsi="Calibri" w:eastAsia="仿宋_GB2312" w:cs="宋体"/>
          <w:color w:val="000000" w:themeColor="text1"/>
          <w:kern w:val="0"/>
          <w:sz w:val="32"/>
          <w:szCs w:val="32"/>
          <w14:textFill>
            <w14:solidFill>
              <w14:schemeClr w14:val="tx1"/>
            </w14:solidFill>
          </w14:textFill>
        </w:rPr>
        <w:t>月</w:t>
      </w:r>
      <w:r>
        <w:rPr>
          <w:rFonts w:hint="eastAsia" w:ascii="仿宋_GB2312" w:hAnsi="Calibri" w:eastAsia="仿宋_GB2312" w:cs="宋体"/>
          <w:color w:val="000000" w:themeColor="text1"/>
          <w:kern w:val="0"/>
          <w:sz w:val="32"/>
          <w:szCs w:val="32"/>
          <w:lang w:val="en-US" w:eastAsia="zh-CN"/>
          <w14:textFill>
            <w14:solidFill>
              <w14:schemeClr w14:val="tx1"/>
            </w14:solidFill>
          </w14:textFill>
        </w:rPr>
        <w:t>3</w:t>
      </w:r>
      <w:r>
        <w:rPr>
          <w:rFonts w:hint="eastAsia" w:ascii="仿宋_GB2312" w:hAnsi="Calibri" w:eastAsia="仿宋_GB2312" w:cs="宋体"/>
          <w:color w:val="000000" w:themeColor="text1"/>
          <w:kern w:val="0"/>
          <w:sz w:val="32"/>
          <w:szCs w:val="32"/>
          <w14:textFill>
            <w14:solidFill>
              <w14:schemeClr w14:val="tx1"/>
            </w14:solidFill>
          </w14:textFill>
        </w:rPr>
        <w:t>日）</w:t>
      </w:r>
      <w:r>
        <w:rPr>
          <w:rFonts w:hint="eastAsia" w:ascii="仿宋_GB2312" w:hAnsi="Calibri" w:eastAsia="仿宋_GB2312" w:cs="宋体"/>
          <w:kern w:val="0"/>
          <w:sz w:val="32"/>
          <w:szCs w:val="32"/>
        </w:rPr>
        <w:t>报名。</w:t>
      </w:r>
    </w:p>
    <w:p w14:paraId="5B24303D">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kern w:val="0"/>
          <w:sz w:val="32"/>
          <w:szCs w:val="32"/>
        </w:rPr>
      </w:pPr>
      <w:bookmarkStart w:id="2" w:name="_GoBack"/>
      <w:bookmarkEnd w:id="2"/>
    </w:p>
    <w:p w14:paraId="0BA19E96">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b/>
          <w:color w:val="auto"/>
          <w:kern w:val="0"/>
          <w:sz w:val="32"/>
          <w:szCs w:val="32"/>
        </w:rPr>
      </w:pPr>
      <w:r>
        <w:rPr>
          <w:rFonts w:hint="eastAsia" w:ascii="仿宋_GB2312" w:hAnsi="Calibri" w:eastAsia="仿宋_GB2312" w:cs="宋体"/>
          <w:b/>
          <w:color w:val="auto"/>
          <w:kern w:val="0"/>
          <w:sz w:val="32"/>
          <w:szCs w:val="32"/>
          <w:lang w:val="en-US" w:eastAsia="zh-CN"/>
        </w:rPr>
        <w:t>8</w:t>
      </w:r>
      <w:r>
        <w:rPr>
          <w:rFonts w:hint="eastAsia" w:ascii="仿宋_GB2312" w:hAnsi="Calibri" w:eastAsia="仿宋_GB2312" w:cs="宋体"/>
          <w:b/>
          <w:color w:val="auto"/>
          <w:kern w:val="0"/>
          <w:sz w:val="32"/>
          <w:szCs w:val="32"/>
        </w:rPr>
        <w:t>、</w:t>
      </w:r>
      <w:r>
        <w:rPr>
          <w:rFonts w:ascii="Times New Roman" w:hAnsi="Times New Roman" w:eastAsia="楷体" w:cs="Times New Roman"/>
          <w:b/>
          <w:bCs/>
          <w:color w:val="auto"/>
          <w:sz w:val="32"/>
          <w:szCs w:val="32"/>
        </w:rPr>
        <w:t>不如实填写报考信息</w:t>
      </w:r>
      <w:r>
        <w:rPr>
          <w:rFonts w:hint="eastAsia" w:ascii="仿宋_GB2312" w:hAnsi="Calibri" w:eastAsia="仿宋_GB2312" w:cs="宋体"/>
          <w:b/>
          <w:color w:val="auto"/>
          <w:kern w:val="0"/>
          <w:sz w:val="32"/>
          <w:szCs w:val="32"/>
        </w:rPr>
        <w:t>有哪些后果？</w:t>
      </w:r>
    </w:p>
    <w:p w14:paraId="0251D66D">
      <w:pPr>
        <w:keepNext w:val="0"/>
        <w:keepLines w:val="0"/>
        <w:pageBreakBefore w:val="0"/>
        <w:widowControl/>
        <w:kinsoku/>
        <w:wordWrap/>
        <w:overflowPunct/>
        <w:topLinePunct w:val="0"/>
        <w:autoSpaceDE/>
        <w:autoSpaceDN/>
        <w:bidi w:val="0"/>
        <w:spacing w:line="560" w:lineRule="exact"/>
        <w:ind w:firstLine="645"/>
        <w:jc w:val="left"/>
        <w:textAlignment w:val="auto"/>
        <w:rPr>
          <w:rFonts w:hint="eastAsia"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答：</w:t>
      </w:r>
      <w:r>
        <w:rPr>
          <w:rFonts w:ascii="Times New Roman" w:hAnsi="Times New Roman" w:eastAsia="仿宋_GB2312" w:cs="Times New Roman"/>
          <w:color w:val="auto"/>
          <w:sz w:val="32"/>
          <w:szCs w:val="32"/>
        </w:rPr>
        <w:t>填写报考信息前，报考者必须认真阅读《公告》及其附件，</w:t>
      </w:r>
      <w:r>
        <w:rPr>
          <w:rFonts w:hint="eastAsia" w:ascii="Times New Roman" w:hAnsi="Times New Roman" w:eastAsia="仿宋_GB2312" w:cs="Times New Roman"/>
          <w:color w:val="auto"/>
          <w:sz w:val="32"/>
          <w:szCs w:val="32"/>
          <w:shd w:val="clear" w:color="auto" w:fill="FFFFFF"/>
          <w:lang w:eastAsia="zh-CN"/>
        </w:rPr>
        <w:t>确认</w:t>
      </w:r>
      <w:r>
        <w:rPr>
          <w:rFonts w:ascii="Times New Roman" w:hAnsi="Times New Roman" w:eastAsia="仿宋_GB2312" w:cs="Times New Roman"/>
          <w:color w:val="auto"/>
          <w:sz w:val="32"/>
          <w:szCs w:val="32"/>
        </w:rPr>
        <w:t>《诚信承诺书》</w:t>
      </w:r>
      <w:r>
        <w:rPr>
          <w:rFonts w:hint="eastAsia" w:ascii="Times New Roman" w:hAnsi="Times New Roman" w:eastAsia="仿宋_GB2312" w:cs="Times New Roman"/>
          <w:color w:val="auto"/>
          <w:sz w:val="32"/>
          <w:szCs w:val="32"/>
          <w:lang w:eastAsia="zh-CN"/>
        </w:rPr>
        <w:t>，并</w:t>
      </w:r>
      <w:r>
        <w:rPr>
          <w:rFonts w:hint="eastAsia" w:ascii="仿宋_GB2312" w:hAnsi="Calibri" w:eastAsia="仿宋_GB2312" w:cs="宋体"/>
          <w:color w:val="auto"/>
          <w:kern w:val="0"/>
          <w:sz w:val="32"/>
          <w:szCs w:val="32"/>
        </w:rPr>
        <w:t>对填报信息及提交</w:t>
      </w:r>
      <w:r>
        <w:rPr>
          <w:rFonts w:ascii="仿宋_GB2312" w:hAnsi="Calibri" w:eastAsia="仿宋_GB2312" w:cs="宋体"/>
          <w:color w:val="auto"/>
          <w:kern w:val="0"/>
          <w:sz w:val="32"/>
          <w:szCs w:val="32"/>
        </w:rPr>
        <w:t>加分材料</w:t>
      </w:r>
      <w:r>
        <w:rPr>
          <w:rFonts w:hint="eastAsia" w:ascii="仿宋_GB2312" w:hAnsi="Calibri" w:eastAsia="仿宋_GB2312" w:cs="宋体"/>
          <w:color w:val="auto"/>
          <w:kern w:val="0"/>
          <w:sz w:val="32"/>
          <w:szCs w:val="32"/>
        </w:rPr>
        <w:t>的真实性、准确性负责。凡提供虚假报考申请材料、加分信息的，一经查实，取消招募资格。</w:t>
      </w:r>
    </w:p>
    <w:p w14:paraId="46F33CAA">
      <w:pPr>
        <w:keepNext w:val="0"/>
        <w:keepLines w:val="0"/>
        <w:pageBreakBefore w:val="0"/>
        <w:widowControl/>
        <w:kinsoku/>
        <w:wordWrap/>
        <w:overflowPunct/>
        <w:topLinePunct w:val="0"/>
        <w:autoSpaceDE/>
        <w:autoSpaceDN/>
        <w:bidi w:val="0"/>
        <w:spacing w:line="560" w:lineRule="exact"/>
        <w:ind w:firstLine="645"/>
        <w:jc w:val="left"/>
        <w:textAlignment w:val="auto"/>
        <w:rPr>
          <w:rFonts w:hint="eastAsia" w:ascii="仿宋_GB2312" w:hAnsi="Calibri" w:eastAsia="仿宋_GB2312" w:cs="宋体"/>
          <w:color w:val="auto"/>
          <w:kern w:val="0"/>
          <w:sz w:val="32"/>
          <w:szCs w:val="32"/>
        </w:rPr>
      </w:pPr>
    </w:p>
    <w:p w14:paraId="2AA70C13">
      <w:pPr>
        <w:keepNext w:val="0"/>
        <w:keepLines w:val="0"/>
        <w:pageBreakBefore w:val="0"/>
        <w:widowControl/>
        <w:kinsoku/>
        <w:wordWrap/>
        <w:overflowPunct/>
        <w:topLinePunct w:val="0"/>
        <w:autoSpaceDE/>
        <w:autoSpaceDN/>
        <w:bidi w:val="0"/>
        <w:spacing w:line="560" w:lineRule="exact"/>
        <w:ind w:firstLine="645"/>
        <w:jc w:val="left"/>
        <w:textAlignment w:val="auto"/>
        <w:rPr>
          <w:rFonts w:hint="eastAsia" w:ascii="Times New Roman" w:hAnsi="Times New Roman" w:eastAsia="楷体" w:cs="Times New Roman"/>
          <w:b/>
          <w:bCs/>
          <w:color w:val="auto"/>
          <w:sz w:val="32"/>
          <w:szCs w:val="32"/>
          <w:lang w:val="en-US" w:eastAsia="zh-CN"/>
        </w:rPr>
      </w:pPr>
      <w:r>
        <w:rPr>
          <w:rFonts w:hint="eastAsia" w:ascii="Times New Roman" w:hAnsi="Times New Roman" w:eastAsia="楷体" w:cs="Times New Roman"/>
          <w:b/>
          <w:bCs/>
          <w:color w:val="auto"/>
          <w:sz w:val="32"/>
          <w:szCs w:val="32"/>
          <w:lang w:val="en-US" w:eastAsia="zh-CN"/>
        </w:rPr>
        <w:t>9、未在规定时间内提交材料怎么办？</w:t>
      </w:r>
    </w:p>
    <w:p w14:paraId="0E0AF14C">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color w:val="5B9BD5" w:themeColor="accent1"/>
          <w:kern w:val="0"/>
          <w:sz w:val="32"/>
          <w:szCs w:val="32"/>
          <w14:textFill>
            <w14:solidFill>
              <w14:schemeClr w14:val="accent1"/>
            </w14:solidFill>
          </w14:textFill>
        </w:rPr>
      </w:pPr>
      <w:r>
        <w:rPr>
          <w:rFonts w:hint="eastAsia" w:ascii="仿宋_GB2312" w:hAnsi="Calibri" w:eastAsia="仿宋_GB2312" w:cs="宋体"/>
          <w:color w:val="auto"/>
          <w:kern w:val="0"/>
          <w:sz w:val="32"/>
          <w:szCs w:val="32"/>
          <w:lang w:eastAsia="zh-CN"/>
        </w:rPr>
        <w:t>答：</w:t>
      </w:r>
      <w:r>
        <w:rPr>
          <w:rFonts w:hint="eastAsia" w:ascii="仿宋_GB2312" w:hAnsi="Calibri" w:eastAsia="仿宋_GB2312" w:cs="宋体"/>
          <w:color w:val="auto"/>
          <w:kern w:val="0"/>
          <w:sz w:val="32"/>
          <w:szCs w:val="32"/>
        </w:rPr>
        <w:t>凡在加分材料提交审核时间截止前未提交的，视为放弃享受加分政策，不</w:t>
      </w:r>
      <w:r>
        <w:rPr>
          <w:rFonts w:hint="eastAsia" w:ascii="仿宋_GB2312" w:hAnsi="Calibri" w:eastAsia="仿宋_GB2312" w:cs="宋体"/>
          <w:color w:val="auto"/>
          <w:kern w:val="0"/>
          <w:sz w:val="32"/>
          <w:szCs w:val="32"/>
          <w:lang w:eastAsia="zh-CN"/>
        </w:rPr>
        <w:t>予</w:t>
      </w:r>
      <w:r>
        <w:rPr>
          <w:rFonts w:hint="eastAsia" w:ascii="仿宋_GB2312" w:hAnsi="Calibri" w:eastAsia="仿宋_GB2312" w:cs="宋体"/>
          <w:color w:val="auto"/>
          <w:kern w:val="0"/>
          <w:sz w:val="32"/>
          <w:szCs w:val="32"/>
        </w:rPr>
        <w:t>加分</w:t>
      </w:r>
      <w:r>
        <w:rPr>
          <w:rFonts w:hint="eastAsia" w:ascii="仿宋_GB2312" w:hAnsi="Calibri" w:eastAsia="仿宋_GB2312" w:cs="宋体"/>
          <w:color w:val="auto"/>
          <w:kern w:val="0"/>
          <w:sz w:val="32"/>
          <w:szCs w:val="32"/>
          <w:lang w:eastAsia="zh-CN"/>
        </w:rPr>
        <w:t>；</w:t>
      </w:r>
      <w:r>
        <w:rPr>
          <w:rFonts w:ascii="Times New Roman" w:hAnsi="Times New Roman" w:eastAsia="仿宋_GB2312" w:cs="Times New Roman"/>
          <w:color w:val="auto"/>
          <w:sz w:val="32"/>
          <w:szCs w:val="32"/>
        </w:rPr>
        <w:t>凡在资格复审</w:t>
      </w:r>
      <w:r>
        <w:rPr>
          <w:rFonts w:hint="eastAsia" w:ascii="Times New Roman" w:hAnsi="Times New Roman" w:eastAsia="仿宋_GB2312" w:cs="Times New Roman"/>
          <w:color w:val="auto"/>
          <w:sz w:val="32"/>
          <w:szCs w:val="32"/>
          <w:lang w:eastAsia="zh-CN"/>
        </w:rPr>
        <w:t>规定时间内</w:t>
      </w:r>
      <w:r>
        <w:rPr>
          <w:rFonts w:ascii="Times New Roman" w:hAnsi="Times New Roman" w:eastAsia="仿宋_GB2312" w:cs="Times New Roman"/>
          <w:color w:val="auto"/>
          <w:sz w:val="32"/>
          <w:szCs w:val="32"/>
        </w:rPr>
        <w:t>未提交</w:t>
      </w:r>
      <w:r>
        <w:rPr>
          <w:rFonts w:hint="eastAsia" w:ascii="Times New Roman" w:hAnsi="Times New Roman" w:eastAsia="仿宋_GB2312" w:cs="Times New Roman"/>
          <w:color w:val="auto"/>
          <w:sz w:val="32"/>
          <w:szCs w:val="32"/>
          <w:lang w:eastAsia="zh-CN"/>
        </w:rPr>
        <w:t>审核</w:t>
      </w:r>
      <w:r>
        <w:rPr>
          <w:rFonts w:ascii="Times New Roman" w:hAnsi="Times New Roman" w:eastAsia="仿宋_GB2312" w:cs="Times New Roman"/>
          <w:color w:val="auto"/>
          <w:sz w:val="32"/>
          <w:szCs w:val="32"/>
        </w:rPr>
        <w:t>材料的，视为</w:t>
      </w:r>
      <w:r>
        <w:rPr>
          <w:rFonts w:hint="eastAsia" w:ascii="Times New Roman" w:hAnsi="Times New Roman" w:eastAsia="仿宋_GB2312" w:cs="Times New Roman"/>
          <w:color w:val="auto"/>
          <w:sz w:val="32"/>
          <w:szCs w:val="32"/>
          <w:lang w:eastAsia="zh-CN"/>
        </w:rPr>
        <w:t>自动</w:t>
      </w:r>
      <w:r>
        <w:rPr>
          <w:rFonts w:ascii="Times New Roman" w:hAnsi="Times New Roman" w:eastAsia="仿宋_GB2312" w:cs="Times New Roman"/>
          <w:color w:val="auto"/>
          <w:sz w:val="32"/>
          <w:szCs w:val="32"/>
        </w:rPr>
        <w:t>放弃</w:t>
      </w:r>
      <w:r>
        <w:rPr>
          <w:rFonts w:hint="eastAsia" w:ascii="Times New Roman" w:hAnsi="Times New Roman" w:eastAsia="仿宋_GB2312" w:cs="Times New Roman"/>
          <w:color w:val="auto"/>
          <w:sz w:val="32"/>
          <w:szCs w:val="32"/>
          <w:lang w:eastAsia="zh-CN"/>
        </w:rPr>
        <w:t>招募</w:t>
      </w:r>
      <w:r>
        <w:rPr>
          <w:rFonts w:ascii="Times New Roman" w:hAnsi="Times New Roman" w:eastAsia="仿宋_GB2312" w:cs="Times New Roman"/>
          <w:color w:val="auto"/>
          <w:sz w:val="32"/>
          <w:szCs w:val="32"/>
        </w:rPr>
        <w:t>资格</w:t>
      </w:r>
      <w:r>
        <w:rPr>
          <w:rFonts w:hint="eastAsia" w:ascii="Times New Roman" w:hAnsi="Times New Roman" w:eastAsia="仿宋_GB2312" w:cs="Times New Roman"/>
          <w:color w:val="auto"/>
          <w:sz w:val="32"/>
          <w:szCs w:val="32"/>
          <w:lang w:eastAsia="zh-CN"/>
        </w:rPr>
        <w:t>，报考地人社部门将依次补录。</w:t>
      </w:r>
    </w:p>
    <w:p w14:paraId="059025B5">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kern w:val="0"/>
          <w:sz w:val="32"/>
          <w:szCs w:val="32"/>
        </w:rPr>
      </w:pPr>
      <w:r>
        <w:rPr>
          <w:rFonts w:hint="eastAsia" w:ascii="仿宋_GB2312" w:hAnsi="Calibri" w:eastAsia="仿宋_GB2312" w:cs="宋体"/>
          <w:kern w:val="0"/>
          <w:sz w:val="32"/>
          <w:szCs w:val="32"/>
        </w:rPr>
        <w:t xml:space="preserve"> </w:t>
      </w:r>
    </w:p>
    <w:p w14:paraId="606B5DA2">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kern w:val="0"/>
          <w:sz w:val="32"/>
          <w:szCs w:val="32"/>
        </w:rPr>
      </w:pPr>
      <w:r>
        <w:rPr>
          <w:rFonts w:hint="eastAsia" w:ascii="仿宋_GB2312" w:hAnsi="Calibri" w:eastAsia="仿宋_GB2312" w:cs="宋体"/>
          <w:b/>
          <w:kern w:val="0"/>
          <w:sz w:val="32"/>
          <w:szCs w:val="32"/>
        </w:rPr>
        <w:t> </w:t>
      </w:r>
      <w:r>
        <w:rPr>
          <w:rFonts w:hint="eastAsia" w:ascii="仿宋_GB2312" w:hAnsi="Calibri" w:eastAsia="仿宋_GB2312" w:cs="宋体"/>
          <w:b/>
          <w:kern w:val="0"/>
          <w:sz w:val="32"/>
          <w:szCs w:val="32"/>
          <w:lang w:val="en-US" w:eastAsia="zh-CN"/>
        </w:rPr>
        <w:t>10</w:t>
      </w:r>
      <w:r>
        <w:rPr>
          <w:rFonts w:hint="eastAsia" w:ascii="仿宋_GB2312" w:hAnsi="Calibri" w:eastAsia="仿宋_GB2312" w:cs="宋体"/>
          <w:b/>
          <w:kern w:val="0"/>
          <w:sz w:val="32"/>
          <w:szCs w:val="32"/>
        </w:rPr>
        <w:t>、“三支一扶”人员服务期间</w:t>
      </w:r>
      <w:r>
        <w:rPr>
          <w:rFonts w:hint="eastAsia" w:ascii="仿宋_GB2312" w:hAnsi="Calibri" w:eastAsia="仿宋_GB2312" w:cs="宋体"/>
          <w:b/>
          <w:kern w:val="0"/>
          <w:sz w:val="32"/>
          <w:szCs w:val="32"/>
          <w:lang w:val="en-US" w:eastAsia="zh-CN"/>
        </w:rPr>
        <w:t>能享受哪些补贴</w:t>
      </w:r>
      <w:r>
        <w:rPr>
          <w:rFonts w:hint="eastAsia" w:ascii="仿宋_GB2312" w:hAnsi="Calibri" w:eastAsia="仿宋_GB2312" w:cs="宋体"/>
          <w:b/>
          <w:kern w:val="0"/>
          <w:sz w:val="32"/>
          <w:szCs w:val="32"/>
        </w:rPr>
        <w:t>？</w:t>
      </w:r>
    </w:p>
    <w:p w14:paraId="4E593D2D">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color w:val="000000" w:themeColor="text1"/>
          <w:kern w:val="0"/>
          <w:sz w:val="32"/>
          <w:szCs w:val="32"/>
          <w14:textFill>
            <w14:solidFill>
              <w14:schemeClr w14:val="tx1"/>
            </w14:solidFill>
          </w14:textFill>
        </w:rPr>
      </w:pPr>
      <w:r>
        <w:rPr>
          <w:rFonts w:hint="eastAsia" w:ascii="仿宋_GB2312" w:hAnsi="Calibri" w:eastAsia="仿宋_GB2312" w:cs="宋体"/>
          <w:kern w:val="0"/>
          <w:sz w:val="32"/>
          <w:szCs w:val="32"/>
        </w:rPr>
        <w:t>答：“</w:t>
      </w:r>
      <w:bookmarkStart w:id="0" w:name="14"/>
      <w:bookmarkEnd w:id="0"/>
      <w:r>
        <w:rPr>
          <w:rFonts w:hint="eastAsia" w:ascii="仿宋_GB2312" w:hAnsi="Calibri" w:eastAsia="仿宋_GB2312" w:cs="宋体"/>
          <w:kern w:val="0"/>
          <w:sz w:val="32"/>
          <w:szCs w:val="32"/>
        </w:rPr>
        <w:fldChar w:fldCharType="begin"/>
      </w:r>
      <w:r>
        <w:rPr>
          <w:rFonts w:hint="eastAsia" w:ascii="仿宋_GB2312" w:hAnsi="Calibri" w:eastAsia="仿宋_GB2312" w:cs="宋体"/>
          <w:kern w:val="0"/>
          <w:sz w:val="32"/>
          <w:szCs w:val="32"/>
        </w:rPr>
        <w:instrText xml:space="preserve"> HYPERLINK "http://search.nxnews.net:8080/was5/web/detail?record=3&amp;channelid=233143&amp;searchword=%E4%B8%89%E6%94%AF%E4%B8%80%E6%89%B6&amp;keyword=%E4%B8%89%E6%94%AF%E4%B8%80%E6%89%B6&amp;orderby=-APPFILE%2C-CRTIME" \l "15" </w:instrText>
      </w:r>
      <w:r>
        <w:rPr>
          <w:rFonts w:hint="eastAsia" w:ascii="仿宋_GB2312" w:hAnsi="Calibri" w:eastAsia="仿宋_GB2312" w:cs="宋体"/>
          <w:kern w:val="0"/>
          <w:sz w:val="32"/>
          <w:szCs w:val="32"/>
        </w:rPr>
        <w:fldChar w:fldCharType="separate"/>
      </w:r>
      <w:r>
        <w:rPr>
          <w:rFonts w:hint="eastAsia" w:ascii="仿宋_GB2312" w:hAnsi="Calibri" w:eastAsia="仿宋_GB2312" w:cs="宋体"/>
          <w:kern w:val="0"/>
          <w:sz w:val="32"/>
          <w:szCs w:val="32"/>
        </w:rPr>
        <w:t>三支一扶</w:t>
      </w:r>
      <w:r>
        <w:rPr>
          <w:rFonts w:hint="eastAsia" w:ascii="仿宋_GB2312" w:hAnsi="Calibri" w:eastAsia="仿宋_GB2312" w:cs="宋体"/>
          <w:kern w:val="0"/>
          <w:sz w:val="32"/>
          <w:szCs w:val="32"/>
        </w:rPr>
        <w:fldChar w:fldCharType="end"/>
      </w:r>
      <w:r>
        <w:rPr>
          <w:rFonts w:hint="eastAsia" w:ascii="仿宋_GB2312" w:hAnsi="Calibri" w:eastAsia="仿宋_GB2312" w:cs="宋体"/>
          <w:kern w:val="0"/>
          <w:sz w:val="32"/>
          <w:szCs w:val="32"/>
        </w:rPr>
        <w:t>”人员服务期间</w:t>
      </w:r>
      <w:r>
        <w:rPr>
          <w:rFonts w:hint="eastAsia" w:ascii="仿宋_GB2312" w:hAnsi="Calibri" w:eastAsia="仿宋_GB2312" w:cs="宋体"/>
          <w:kern w:val="0"/>
          <w:sz w:val="32"/>
          <w:szCs w:val="32"/>
          <w:lang w:val="en-US" w:eastAsia="zh-CN"/>
        </w:rPr>
        <w:t>工作</w:t>
      </w:r>
      <w:r>
        <w:rPr>
          <w:rFonts w:hint="eastAsia" w:ascii="仿宋_GB2312" w:hAnsi="Calibri" w:eastAsia="仿宋_GB2312" w:cs="宋体"/>
          <w:kern w:val="0"/>
          <w:sz w:val="32"/>
          <w:szCs w:val="32"/>
        </w:rPr>
        <w:t>生活补贴标准，</w:t>
      </w:r>
      <w:r>
        <w:rPr>
          <w:rFonts w:hint="eastAsia" w:ascii="仿宋_GB2312" w:hAnsi="新宋体" w:eastAsia="仿宋_GB2312" w:cs="宋体"/>
          <w:b w:val="0"/>
          <w:bCs/>
          <w:color w:val="auto"/>
          <w:kern w:val="0"/>
          <w:sz w:val="32"/>
          <w:szCs w:val="32"/>
          <w:lang w:bidi="zh-CN"/>
        </w:rPr>
        <w:t>按照服务地乡镇事业单位从高校毕业生中新聘用人员试用期满后工资收入水平</w:t>
      </w:r>
      <w:r>
        <w:rPr>
          <w:rFonts w:hint="eastAsia" w:ascii="仿宋_GB2312" w:hAnsi="Calibri" w:eastAsia="仿宋_GB2312" w:cs="宋体"/>
          <w:kern w:val="0"/>
          <w:sz w:val="32"/>
          <w:szCs w:val="32"/>
        </w:rPr>
        <w:t>发放，并按规定参加服务地职工基本养老、基本医疗（包括大额医疗费用补助）、失业、工伤</w:t>
      </w:r>
      <w:r>
        <w:rPr>
          <w:rFonts w:hint="eastAsia" w:ascii="仿宋_GB2312" w:hAnsi="Calibri" w:eastAsia="仿宋_GB2312" w:cs="宋体"/>
          <w:kern w:val="0"/>
          <w:sz w:val="32"/>
          <w:szCs w:val="32"/>
          <w:lang w:eastAsia="zh-CN"/>
        </w:rPr>
        <w:t>和</w:t>
      </w:r>
      <w:r>
        <w:rPr>
          <w:rFonts w:hint="eastAsia" w:ascii="仿宋_GB2312" w:hAnsi="Calibri" w:eastAsia="仿宋_GB2312" w:cs="宋体"/>
          <w:kern w:val="0"/>
          <w:sz w:val="32"/>
          <w:szCs w:val="32"/>
        </w:rPr>
        <w:t>生育五项社会保险。给予新招募且在岗服务满6个月以上的“</w:t>
      </w:r>
      <w:bookmarkStart w:id="1" w:name="15"/>
      <w:bookmarkEnd w:id="1"/>
      <w:r>
        <w:rPr>
          <w:rFonts w:hint="eastAsia" w:ascii="仿宋_GB2312" w:hAnsi="Calibri" w:eastAsia="仿宋_GB2312" w:cs="宋体"/>
          <w:kern w:val="0"/>
          <w:sz w:val="32"/>
          <w:szCs w:val="32"/>
        </w:rPr>
        <w:fldChar w:fldCharType="begin"/>
      </w:r>
      <w:r>
        <w:rPr>
          <w:rFonts w:hint="eastAsia" w:ascii="仿宋_GB2312" w:hAnsi="Calibri" w:eastAsia="仿宋_GB2312" w:cs="宋体"/>
          <w:kern w:val="0"/>
          <w:sz w:val="32"/>
          <w:szCs w:val="32"/>
        </w:rPr>
        <w:instrText xml:space="preserve"> HYPERLINK "http://search.nxnews.net:8080/was5/web/detail?record=3&amp;channelid=233143&amp;searchword=%E4%B8%89%E6%94%AF%E4%B8%80%E6%89%B6&amp;keyword=%E4%B8%89%E6%94%AF%E4%B8%80%E6%89%B6&amp;orderby=-APPFILE%2C-CRTIME" \l "16" </w:instrText>
      </w:r>
      <w:r>
        <w:rPr>
          <w:rFonts w:hint="eastAsia" w:ascii="仿宋_GB2312" w:hAnsi="Calibri" w:eastAsia="仿宋_GB2312" w:cs="宋体"/>
          <w:kern w:val="0"/>
          <w:sz w:val="32"/>
          <w:szCs w:val="32"/>
        </w:rPr>
        <w:fldChar w:fldCharType="separate"/>
      </w:r>
      <w:r>
        <w:rPr>
          <w:rFonts w:hint="eastAsia" w:ascii="仿宋_GB2312" w:hAnsi="Calibri" w:eastAsia="仿宋_GB2312" w:cs="宋体"/>
          <w:kern w:val="0"/>
          <w:sz w:val="32"/>
          <w:szCs w:val="32"/>
        </w:rPr>
        <w:t>三支一扶</w:t>
      </w:r>
      <w:r>
        <w:rPr>
          <w:rFonts w:hint="eastAsia" w:ascii="仿宋_GB2312" w:hAnsi="Calibri" w:eastAsia="仿宋_GB2312" w:cs="宋体"/>
          <w:kern w:val="0"/>
          <w:sz w:val="32"/>
          <w:szCs w:val="32"/>
        </w:rPr>
        <w:fldChar w:fldCharType="end"/>
      </w:r>
      <w:r>
        <w:rPr>
          <w:rFonts w:hint="eastAsia" w:ascii="仿宋_GB2312" w:hAnsi="Calibri" w:eastAsia="仿宋_GB2312" w:cs="宋体"/>
          <w:kern w:val="0"/>
          <w:sz w:val="32"/>
          <w:szCs w:val="32"/>
        </w:rPr>
        <w:t>”人员一次性安家费补贴</w:t>
      </w:r>
      <w:r>
        <w:rPr>
          <w:rFonts w:ascii="仿宋_GB2312" w:hAnsi="Calibri" w:eastAsia="仿宋_GB2312" w:cs="宋体"/>
          <w:kern w:val="0"/>
          <w:sz w:val="32"/>
          <w:szCs w:val="32"/>
        </w:rPr>
        <w:t>3</w:t>
      </w:r>
      <w:r>
        <w:rPr>
          <w:rFonts w:hint="eastAsia" w:ascii="仿宋_GB2312" w:hAnsi="Calibri" w:eastAsia="仿宋_GB2312" w:cs="宋体"/>
          <w:kern w:val="0"/>
          <w:sz w:val="32"/>
          <w:szCs w:val="32"/>
        </w:rPr>
        <w:t>000元。</w:t>
      </w:r>
      <w:r>
        <w:rPr>
          <w:rFonts w:hint="eastAsia" w:ascii="仿宋_GB2312" w:hAnsi="Calibri" w:eastAsia="仿宋_GB2312" w:cs="宋体"/>
          <w:kern w:val="0"/>
          <w:sz w:val="32"/>
          <w:szCs w:val="32"/>
        </w:rPr>
        <w:br w:type="textWrapping"/>
      </w:r>
      <w:r>
        <w:rPr>
          <w:rFonts w:hint="eastAsia" w:ascii="仿宋_GB2312" w:hAnsi="Calibri" w:eastAsia="仿宋_GB2312" w:cs="宋体"/>
          <w:kern w:val="0"/>
          <w:sz w:val="32"/>
          <w:szCs w:val="32"/>
        </w:rPr>
        <w:t>　　</w:t>
      </w:r>
    </w:p>
    <w:p w14:paraId="15D414A5">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hAnsi="Calibri" w:eastAsia="仿宋_GB2312" w:cs="宋体"/>
          <w:b/>
          <w:kern w:val="0"/>
          <w:sz w:val="32"/>
          <w:szCs w:val="32"/>
        </w:rPr>
      </w:pPr>
      <w:r>
        <w:rPr>
          <w:rFonts w:ascii="仿宋_GB2312" w:hAnsi="Calibri" w:eastAsia="仿宋_GB2312" w:cs="宋体"/>
          <w:b/>
          <w:kern w:val="0"/>
          <w:sz w:val="32"/>
          <w:szCs w:val="32"/>
        </w:rPr>
        <w:t>1</w:t>
      </w:r>
      <w:r>
        <w:rPr>
          <w:rFonts w:hint="eastAsia" w:ascii="仿宋_GB2312" w:hAnsi="Calibri" w:eastAsia="仿宋_GB2312" w:cs="宋体"/>
          <w:b/>
          <w:kern w:val="0"/>
          <w:sz w:val="32"/>
          <w:szCs w:val="32"/>
          <w:lang w:val="en-US" w:eastAsia="zh-CN"/>
        </w:rPr>
        <w:t>1</w:t>
      </w:r>
      <w:r>
        <w:rPr>
          <w:rFonts w:hint="eastAsia" w:ascii="仿宋_GB2312" w:hAnsi="Calibri" w:eastAsia="仿宋_GB2312" w:cs="宋体"/>
          <w:b/>
          <w:kern w:val="0"/>
          <w:sz w:val="32"/>
          <w:szCs w:val="32"/>
        </w:rPr>
        <w:t>、“三支一扶”</w:t>
      </w:r>
      <w:r>
        <w:rPr>
          <w:rFonts w:hint="eastAsia" w:ascii="仿宋_GB2312" w:hAnsi="Calibri" w:eastAsia="仿宋_GB2312" w:cs="宋体"/>
          <w:b/>
          <w:kern w:val="0"/>
          <w:sz w:val="32"/>
          <w:szCs w:val="32"/>
          <w:lang w:val="en-US" w:eastAsia="zh-CN"/>
        </w:rPr>
        <w:t>人员</w:t>
      </w:r>
      <w:r>
        <w:rPr>
          <w:rFonts w:hint="eastAsia" w:ascii="仿宋_GB2312" w:hAnsi="Calibri" w:eastAsia="仿宋_GB2312" w:cs="宋体"/>
          <w:b/>
          <w:kern w:val="0"/>
          <w:sz w:val="32"/>
          <w:szCs w:val="32"/>
        </w:rPr>
        <w:t>服务期满享受哪些优惠政策？</w:t>
      </w:r>
    </w:p>
    <w:p w14:paraId="00FC65BE">
      <w:pPr>
        <w:keepNext w:val="0"/>
        <w:keepLines w:val="0"/>
        <w:pageBreakBefore w:val="0"/>
        <w:widowControl w:val="0"/>
        <w:kinsoku/>
        <w:wordWrap/>
        <w:overflowPunct/>
        <w:topLinePunct w:val="0"/>
        <w:autoSpaceDE/>
        <w:autoSpaceDN/>
        <w:bidi w:val="0"/>
        <w:spacing w:line="560" w:lineRule="exact"/>
        <w:ind w:firstLine="643"/>
        <w:jc w:val="both"/>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val="en-US" w:eastAsia="zh-CN"/>
        </w:rPr>
        <w:t>1</w:t>
      </w:r>
      <w:r>
        <w:rPr>
          <w:rFonts w:hint="eastAsia" w:ascii="仿宋_GB2312" w:hAnsi="微软雅黑" w:eastAsia="仿宋_GB2312" w:cs="宋体"/>
          <w:color w:val="auto"/>
          <w:kern w:val="0"/>
          <w:sz w:val="32"/>
          <w:szCs w:val="32"/>
        </w:rPr>
        <w:t>）服务期内的</w:t>
      </w:r>
      <w:r>
        <w:rPr>
          <w:rFonts w:hint="eastAsia" w:ascii="仿宋_GB2312" w:hAnsi="仿宋" w:eastAsia="仿宋_GB2312" w:cs="宋体"/>
          <w:bCs/>
          <w:color w:val="auto"/>
          <w:kern w:val="0"/>
          <w:sz w:val="32"/>
          <w:szCs w:val="32"/>
        </w:rPr>
        <w:t>“三支一扶”人员</w:t>
      </w:r>
      <w:r>
        <w:rPr>
          <w:rFonts w:hint="eastAsia" w:ascii="仿宋_GB2312" w:hAnsi="微软雅黑" w:eastAsia="仿宋_GB2312" w:cs="宋体"/>
          <w:color w:val="auto"/>
          <w:kern w:val="0"/>
          <w:sz w:val="32"/>
          <w:szCs w:val="32"/>
        </w:rPr>
        <w:t>允许参加机关事业单位公开招考、招聘。</w:t>
      </w:r>
    </w:p>
    <w:p w14:paraId="18FCCE62">
      <w:pPr>
        <w:keepNext w:val="0"/>
        <w:keepLines w:val="0"/>
        <w:pageBreakBefore w:val="0"/>
        <w:widowControl w:val="0"/>
        <w:kinsoku/>
        <w:wordWrap/>
        <w:overflowPunct/>
        <w:topLinePunct w:val="0"/>
        <w:autoSpaceDE/>
        <w:autoSpaceDN/>
        <w:bidi w:val="0"/>
        <w:spacing w:line="560" w:lineRule="exact"/>
        <w:ind w:firstLine="643"/>
        <w:jc w:val="both"/>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val="en-US" w:eastAsia="zh-CN"/>
        </w:rPr>
        <w:t>2</w:t>
      </w:r>
      <w:r>
        <w:rPr>
          <w:rFonts w:hint="eastAsia" w:ascii="仿宋_GB2312" w:hAnsi="微软雅黑" w:eastAsia="仿宋_GB2312" w:cs="宋体"/>
          <w:color w:val="auto"/>
          <w:kern w:val="0"/>
          <w:sz w:val="32"/>
          <w:szCs w:val="32"/>
        </w:rPr>
        <w:t>）自治区考录公务员和招聘事业单位工作人员时，在计划名额中定向招录和招聘在</w:t>
      </w:r>
      <w:r>
        <w:rPr>
          <w:rFonts w:ascii="仿宋_GB2312" w:hAnsi="微软雅黑" w:eastAsia="仿宋_GB2312" w:cs="宋体"/>
          <w:color w:val="auto"/>
          <w:kern w:val="0"/>
          <w:sz w:val="32"/>
          <w:szCs w:val="32"/>
        </w:rPr>
        <w:t>宁</w:t>
      </w:r>
      <w:r>
        <w:rPr>
          <w:rFonts w:hint="eastAsia" w:ascii="仿宋_GB2312" w:hAnsi="微软雅黑" w:eastAsia="仿宋_GB2312" w:cs="宋体"/>
          <w:color w:val="auto"/>
          <w:kern w:val="0"/>
          <w:sz w:val="32"/>
          <w:szCs w:val="32"/>
        </w:rPr>
        <w:t>服务期满考核合格的</w:t>
      </w:r>
      <w:r>
        <w:rPr>
          <w:rFonts w:hint="eastAsia" w:ascii="仿宋_GB2312" w:hAnsi="仿宋" w:eastAsia="仿宋_GB2312" w:cs="宋体"/>
          <w:bCs/>
          <w:color w:val="auto"/>
          <w:kern w:val="0"/>
          <w:sz w:val="32"/>
          <w:szCs w:val="32"/>
        </w:rPr>
        <w:t>“三支一扶”人员</w:t>
      </w:r>
      <w:r>
        <w:rPr>
          <w:rFonts w:hint="eastAsia" w:ascii="仿宋_GB2312" w:hAnsi="微软雅黑" w:eastAsia="仿宋_GB2312" w:cs="宋体"/>
          <w:color w:val="auto"/>
          <w:kern w:val="0"/>
          <w:sz w:val="32"/>
          <w:szCs w:val="32"/>
        </w:rPr>
        <w:t>。</w:t>
      </w:r>
    </w:p>
    <w:p w14:paraId="41A52BBC">
      <w:pPr>
        <w:keepNext w:val="0"/>
        <w:keepLines w:val="0"/>
        <w:pageBreakBefore w:val="0"/>
        <w:widowControl w:val="0"/>
        <w:kinsoku/>
        <w:wordWrap/>
        <w:overflowPunct/>
        <w:topLinePunct w:val="0"/>
        <w:autoSpaceDE/>
        <w:autoSpaceDN/>
        <w:bidi w:val="0"/>
        <w:spacing w:line="560" w:lineRule="exact"/>
        <w:ind w:firstLine="643"/>
        <w:jc w:val="both"/>
        <w:textAlignment w:val="auto"/>
        <w:rPr>
          <w:rFonts w:ascii="仿宋_GB2312" w:hAnsi="微软雅黑" w:eastAsia="仿宋_GB2312" w:cs="宋体"/>
          <w:b w:val="0"/>
          <w:bCs w:val="0"/>
          <w:color w:val="auto"/>
          <w:kern w:val="0"/>
          <w:sz w:val="32"/>
          <w:szCs w:val="32"/>
        </w:rPr>
      </w:pP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val="en-US" w:eastAsia="zh-CN"/>
        </w:rPr>
        <w:t>3</w:t>
      </w:r>
      <w:r>
        <w:rPr>
          <w:rFonts w:hint="eastAsia" w:ascii="仿宋_GB2312" w:hAnsi="微软雅黑" w:eastAsia="仿宋_GB2312" w:cs="宋体"/>
          <w:color w:val="auto"/>
          <w:kern w:val="0"/>
          <w:sz w:val="32"/>
          <w:szCs w:val="32"/>
        </w:rPr>
        <w:t>）</w:t>
      </w:r>
      <w:r>
        <w:rPr>
          <w:rFonts w:hint="eastAsia" w:ascii="仿宋_GB2312" w:hAnsi="微软雅黑" w:eastAsia="仿宋_GB2312" w:cs="宋体"/>
          <w:b w:val="0"/>
          <w:bCs w:val="0"/>
          <w:color w:val="auto"/>
          <w:kern w:val="0"/>
          <w:sz w:val="32"/>
          <w:szCs w:val="32"/>
        </w:rPr>
        <w:t>服务期满考核合格的“三支一扶”人员</w:t>
      </w:r>
      <w:r>
        <w:rPr>
          <w:rFonts w:ascii="仿宋_GB2312" w:hAnsi="微软雅黑" w:eastAsia="仿宋_GB2312" w:cs="宋体"/>
          <w:b w:val="0"/>
          <w:bCs w:val="0"/>
          <w:color w:val="auto"/>
          <w:kern w:val="0"/>
          <w:sz w:val="32"/>
          <w:szCs w:val="32"/>
        </w:rPr>
        <w:t>，</w:t>
      </w:r>
      <w:r>
        <w:rPr>
          <w:rFonts w:hint="eastAsia" w:ascii="仿宋_GB2312" w:hAnsi="微软雅黑" w:eastAsia="仿宋_GB2312" w:cs="宋体"/>
          <w:b w:val="0"/>
          <w:bCs w:val="0"/>
          <w:color w:val="auto"/>
          <w:kern w:val="0"/>
          <w:sz w:val="32"/>
          <w:szCs w:val="32"/>
        </w:rPr>
        <w:t>三年内报考硕士研究生，初试总分加10分，同等条件下优先录取。对于已被录取为研究生的应届高校毕业生参加“三支一扶”计划的，学校应为其保留入学资格。高职（高专）毕业生参加“三支一扶”计划服务期满考核合格的，可免试入读成人高等学历教育专科起点本科。符合</w:t>
      </w:r>
      <w:r>
        <w:rPr>
          <w:rFonts w:ascii="仿宋_GB2312" w:hAnsi="微软雅黑" w:eastAsia="仿宋_GB2312" w:cs="宋体"/>
          <w:b w:val="0"/>
          <w:bCs w:val="0"/>
          <w:color w:val="auto"/>
          <w:kern w:val="0"/>
          <w:sz w:val="32"/>
          <w:szCs w:val="32"/>
        </w:rPr>
        <w:t>条件的</w:t>
      </w:r>
      <w:r>
        <w:rPr>
          <w:rFonts w:hint="eastAsia" w:ascii="仿宋_GB2312" w:hAnsi="微软雅黑" w:eastAsia="仿宋_GB2312" w:cs="宋体"/>
          <w:b w:val="0"/>
          <w:bCs w:val="0"/>
          <w:color w:val="auto"/>
          <w:kern w:val="0"/>
          <w:sz w:val="32"/>
          <w:szCs w:val="32"/>
        </w:rPr>
        <w:t>本</w:t>
      </w:r>
      <w:r>
        <w:rPr>
          <w:rFonts w:ascii="仿宋_GB2312" w:hAnsi="微软雅黑" w:eastAsia="仿宋_GB2312" w:cs="宋体"/>
          <w:b w:val="0"/>
          <w:bCs w:val="0"/>
          <w:color w:val="auto"/>
          <w:kern w:val="0"/>
          <w:sz w:val="32"/>
          <w:szCs w:val="32"/>
        </w:rPr>
        <w:t>科及</w:t>
      </w:r>
      <w:r>
        <w:rPr>
          <w:rFonts w:hint="eastAsia" w:ascii="仿宋_GB2312" w:hAnsi="微软雅黑" w:eastAsia="仿宋_GB2312" w:cs="宋体"/>
          <w:b w:val="0"/>
          <w:bCs w:val="0"/>
          <w:color w:val="auto"/>
          <w:kern w:val="0"/>
          <w:sz w:val="32"/>
          <w:szCs w:val="32"/>
        </w:rPr>
        <w:t>以</w:t>
      </w:r>
      <w:r>
        <w:rPr>
          <w:rFonts w:ascii="仿宋_GB2312" w:hAnsi="微软雅黑" w:eastAsia="仿宋_GB2312" w:cs="宋体"/>
          <w:b w:val="0"/>
          <w:bCs w:val="0"/>
          <w:color w:val="auto"/>
          <w:kern w:val="0"/>
          <w:sz w:val="32"/>
          <w:szCs w:val="32"/>
        </w:rPr>
        <w:t>上学历毕业生参加支医服务的，期满且考核合格</w:t>
      </w:r>
      <w:r>
        <w:rPr>
          <w:rFonts w:hint="eastAsia" w:ascii="仿宋_GB2312" w:hAnsi="微软雅黑" w:eastAsia="仿宋_GB2312" w:cs="宋体"/>
          <w:b w:val="0"/>
          <w:bCs w:val="0"/>
          <w:color w:val="auto"/>
          <w:kern w:val="0"/>
          <w:sz w:val="32"/>
          <w:szCs w:val="32"/>
        </w:rPr>
        <w:t>后可</w:t>
      </w:r>
      <w:r>
        <w:rPr>
          <w:rFonts w:ascii="仿宋_GB2312" w:hAnsi="微软雅黑" w:eastAsia="仿宋_GB2312" w:cs="宋体"/>
          <w:b w:val="0"/>
          <w:bCs w:val="0"/>
          <w:color w:val="auto"/>
          <w:kern w:val="0"/>
          <w:sz w:val="32"/>
          <w:szCs w:val="32"/>
        </w:rPr>
        <w:t>统一安排参加住院医师规范化培训。</w:t>
      </w:r>
    </w:p>
    <w:p w14:paraId="5D1E252C">
      <w:pPr>
        <w:keepNext w:val="0"/>
        <w:keepLines w:val="0"/>
        <w:pageBreakBefore w:val="0"/>
        <w:widowControl w:val="0"/>
        <w:kinsoku/>
        <w:wordWrap/>
        <w:overflowPunct/>
        <w:topLinePunct w:val="0"/>
        <w:autoSpaceDE/>
        <w:autoSpaceDN/>
        <w:bidi w:val="0"/>
        <w:spacing w:line="560" w:lineRule="exact"/>
        <w:ind w:firstLine="643"/>
        <w:jc w:val="both"/>
        <w:textAlignment w:val="auto"/>
        <w:rPr>
          <w:rFonts w:ascii="仿宋_GB2312" w:hAnsi="微软雅黑" w:eastAsia="仿宋_GB2312" w:cs="宋体"/>
          <w:b w:val="0"/>
          <w:bCs/>
          <w:color w:val="000000"/>
          <w:kern w:val="0"/>
          <w:sz w:val="32"/>
          <w:szCs w:val="32"/>
        </w:rPr>
      </w:pPr>
      <w:r>
        <w:rPr>
          <w:rFonts w:hint="eastAsia" w:ascii="仿宋_GB2312" w:hAnsi="微软雅黑" w:eastAsia="仿宋_GB2312" w:cs="宋体"/>
          <w:b w:val="0"/>
          <w:bCs/>
          <w:color w:val="000000"/>
          <w:kern w:val="0"/>
          <w:sz w:val="32"/>
          <w:szCs w:val="32"/>
        </w:rPr>
        <w:t>（</w:t>
      </w:r>
      <w:r>
        <w:rPr>
          <w:rFonts w:hint="eastAsia" w:ascii="仿宋_GB2312" w:hAnsi="微软雅黑" w:eastAsia="仿宋_GB2312" w:cs="宋体"/>
          <w:b w:val="0"/>
          <w:bCs/>
          <w:color w:val="000000"/>
          <w:kern w:val="0"/>
          <w:sz w:val="32"/>
          <w:szCs w:val="32"/>
          <w:lang w:val="en-US" w:eastAsia="zh-CN"/>
        </w:rPr>
        <w:t>4</w:t>
      </w:r>
      <w:r>
        <w:rPr>
          <w:rFonts w:ascii="仿宋_GB2312" w:hAnsi="微软雅黑" w:eastAsia="仿宋_GB2312" w:cs="宋体"/>
          <w:b w:val="0"/>
          <w:bCs/>
          <w:color w:val="000000"/>
          <w:kern w:val="0"/>
          <w:sz w:val="32"/>
          <w:szCs w:val="32"/>
        </w:rPr>
        <w:t>）</w:t>
      </w:r>
      <w:r>
        <w:rPr>
          <w:rFonts w:hint="eastAsia" w:ascii="仿宋_GB2312" w:hAnsi="仿宋_GB2312" w:eastAsia="仿宋_GB2312" w:cs="仿宋_GB2312"/>
          <w:b w:val="0"/>
          <w:bCs/>
          <w:color w:val="auto"/>
          <w:kern w:val="0"/>
          <w:sz w:val="32"/>
          <w:szCs w:val="32"/>
        </w:rPr>
        <w:t>在</w:t>
      </w:r>
      <w:r>
        <w:rPr>
          <w:rFonts w:ascii="仿宋_GB2312" w:hAnsi="仿宋_GB2312" w:eastAsia="仿宋_GB2312" w:cs="仿宋_GB2312"/>
          <w:b w:val="0"/>
          <w:bCs/>
          <w:color w:val="auto"/>
          <w:kern w:val="0"/>
          <w:sz w:val="32"/>
          <w:szCs w:val="32"/>
        </w:rPr>
        <w:t>乡镇</w:t>
      </w:r>
      <w:r>
        <w:rPr>
          <w:rFonts w:hint="eastAsia" w:ascii="仿宋_GB2312" w:hAnsi="微软雅黑" w:eastAsia="仿宋_GB2312" w:cs="宋体"/>
          <w:b w:val="0"/>
          <w:bCs/>
          <w:color w:val="000000"/>
          <w:kern w:val="0"/>
          <w:sz w:val="32"/>
          <w:szCs w:val="32"/>
        </w:rPr>
        <w:t>服务</w:t>
      </w:r>
      <w:r>
        <w:rPr>
          <w:rFonts w:ascii="仿宋_GB2312" w:hAnsi="微软雅黑" w:eastAsia="仿宋_GB2312" w:cs="宋体"/>
          <w:b w:val="0"/>
          <w:bCs/>
          <w:color w:val="000000"/>
          <w:kern w:val="0"/>
          <w:sz w:val="32"/>
          <w:szCs w:val="32"/>
        </w:rPr>
        <w:t>期满考核合格的</w:t>
      </w:r>
      <w:r>
        <w:rPr>
          <w:rFonts w:hint="eastAsia" w:ascii="仿宋_GB2312" w:hAnsi="微软雅黑" w:eastAsia="仿宋_GB2312" w:cs="宋体"/>
          <w:b w:val="0"/>
          <w:bCs/>
          <w:color w:val="000000"/>
          <w:kern w:val="0"/>
          <w:sz w:val="32"/>
          <w:szCs w:val="32"/>
          <w:lang w:eastAsia="zh-CN"/>
        </w:rPr>
        <w:t>“</w:t>
      </w:r>
      <w:r>
        <w:rPr>
          <w:rFonts w:hint="eastAsia" w:ascii="仿宋_GB2312" w:hAnsi="微软雅黑" w:eastAsia="仿宋_GB2312" w:cs="宋体"/>
          <w:b w:val="0"/>
          <w:bCs/>
          <w:color w:val="000000"/>
          <w:kern w:val="0"/>
          <w:sz w:val="32"/>
          <w:szCs w:val="32"/>
        </w:rPr>
        <w:t>三</w:t>
      </w:r>
      <w:r>
        <w:rPr>
          <w:rFonts w:ascii="仿宋_GB2312" w:hAnsi="微软雅黑" w:eastAsia="仿宋_GB2312" w:cs="宋体"/>
          <w:b w:val="0"/>
          <w:bCs/>
          <w:color w:val="000000"/>
          <w:kern w:val="0"/>
          <w:sz w:val="32"/>
          <w:szCs w:val="32"/>
        </w:rPr>
        <w:t>支一扶</w:t>
      </w:r>
      <w:r>
        <w:rPr>
          <w:rFonts w:hint="eastAsia" w:ascii="仿宋_GB2312" w:hAnsi="微软雅黑" w:eastAsia="仿宋_GB2312" w:cs="宋体"/>
          <w:b w:val="0"/>
          <w:bCs/>
          <w:color w:val="000000"/>
          <w:kern w:val="0"/>
          <w:sz w:val="32"/>
          <w:szCs w:val="32"/>
          <w:lang w:eastAsia="zh-CN"/>
        </w:rPr>
        <w:t>”</w:t>
      </w:r>
      <w:r>
        <w:rPr>
          <w:rFonts w:hint="eastAsia" w:ascii="仿宋_GB2312" w:hAnsi="微软雅黑" w:eastAsia="仿宋_GB2312" w:cs="宋体"/>
          <w:b w:val="0"/>
          <w:bCs/>
          <w:color w:val="000000"/>
          <w:kern w:val="0"/>
          <w:sz w:val="32"/>
          <w:szCs w:val="32"/>
        </w:rPr>
        <w:t>人</w:t>
      </w:r>
      <w:r>
        <w:rPr>
          <w:rFonts w:ascii="仿宋_GB2312" w:hAnsi="微软雅黑" w:eastAsia="仿宋_GB2312" w:cs="宋体"/>
          <w:b w:val="0"/>
          <w:bCs/>
          <w:color w:val="000000"/>
          <w:kern w:val="0"/>
          <w:sz w:val="32"/>
          <w:szCs w:val="32"/>
        </w:rPr>
        <w:t>员</w:t>
      </w:r>
      <w:r>
        <w:rPr>
          <w:rFonts w:hint="eastAsia" w:ascii="仿宋_GB2312" w:hAnsi="仿宋_GB2312" w:eastAsia="仿宋_GB2312" w:cs="仿宋_GB2312"/>
          <w:b w:val="0"/>
          <w:bCs/>
          <w:color w:val="auto"/>
          <w:kern w:val="0"/>
          <w:sz w:val="32"/>
          <w:szCs w:val="32"/>
        </w:rPr>
        <w:t>，</w:t>
      </w:r>
      <w:r>
        <w:rPr>
          <w:rFonts w:ascii="仿宋_GB2312" w:hAnsi="仿宋_GB2312" w:eastAsia="仿宋_GB2312" w:cs="仿宋_GB2312"/>
          <w:b w:val="0"/>
          <w:bCs/>
          <w:color w:val="auto"/>
          <w:kern w:val="0"/>
          <w:sz w:val="32"/>
          <w:szCs w:val="32"/>
        </w:rPr>
        <w:t>服务</w:t>
      </w:r>
      <w:r>
        <w:rPr>
          <w:rFonts w:hint="eastAsia" w:ascii="仿宋_GB2312" w:hAnsi="仿宋_GB2312" w:eastAsia="仿宋_GB2312" w:cs="仿宋_GB2312"/>
          <w:b w:val="0"/>
          <w:bCs/>
          <w:color w:val="auto"/>
          <w:kern w:val="0"/>
          <w:sz w:val="32"/>
          <w:szCs w:val="32"/>
        </w:rPr>
        <w:t>期</w:t>
      </w:r>
      <w:r>
        <w:rPr>
          <w:rFonts w:ascii="仿宋_GB2312" w:hAnsi="仿宋_GB2312" w:eastAsia="仿宋_GB2312" w:cs="仿宋_GB2312"/>
          <w:b w:val="0"/>
          <w:bCs/>
          <w:color w:val="auto"/>
          <w:kern w:val="0"/>
          <w:sz w:val="32"/>
          <w:szCs w:val="32"/>
        </w:rPr>
        <w:t>2年可作为</w:t>
      </w:r>
      <w:r>
        <w:rPr>
          <w:rFonts w:hint="eastAsia" w:ascii="仿宋_GB2312" w:hAnsi="仿宋_GB2312" w:eastAsia="仿宋_GB2312" w:cs="仿宋_GB2312"/>
          <w:b w:val="0"/>
          <w:bCs/>
          <w:color w:val="auto"/>
          <w:kern w:val="0"/>
          <w:sz w:val="32"/>
          <w:szCs w:val="32"/>
        </w:rPr>
        <w:t>申请</w:t>
      </w:r>
      <w:r>
        <w:rPr>
          <w:rFonts w:ascii="仿宋_GB2312" w:hAnsi="微软雅黑" w:eastAsia="仿宋_GB2312" w:cs="宋体"/>
          <w:b w:val="0"/>
          <w:bCs/>
          <w:color w:val="000000"/>
          <w:kern w:val="0"/>
          <w:sz w:val="32"/>
          <w:szCs w:val="32"/>
        </w:rPr>
        <w:t>学费补偿和</w:t>
      </w:r>
      <w:r>
        <w:rPr>
          <w:rFonts w:hint="eastAsia" w:ascii="仿宋_GB2312" w:hAnsi="微软雅黑" w:eastAsia="仿宋_GB2312" w:cs="宋体"/>
          <w:b w:val="0"/>
          <w:bCs/>
          <w:color w:val="000000"/>
          <w:kern w:val="0"/>
          <w:sz w:val="32"/>
          <w:szCs w:val="32"/>
        </w:rPr>
        <w:t>助</w:t>
      </w:r>
      <w:r>
        <w:rPr>
          <w:rFonts w:ascii="仿宋_GB2312" w:hAnsi="微软雅黑" w:eastAsia="仿宋_GB2312" w:cs="宋体"/>
          <w:b w:val="0"/>
          <w:bCs/>
          <w:color w:val="000000"/>
          <w:kern w:val="0"/>
          <w:sz w:val="32"/>
          <w:szCs w:val="32"/>
        </w:rPr>
        <w:t>学贷款代偿</w:t>
      </w:r>
      <w:r>
        <w:rPr>
          <w:rFonts w:hint="eastAsia" w:ascii="仿宋_GB2312" w:hAnsi="微软雅黑" w:eastAsia="仿宋_GB2312" w:cs="宋体"/>
          <w:b w:val="0"/>
          <w:bCs/>
          <w:color w:val="000000"/>
          <w:kern w:val="0"/>
          <w:sz w:val="32"/>
          <w:szCs w:val="32"/>
        </w:rPr>
        <w:t>政策</w:t>
      </w:r>
      <w:r>
        <w:rPr>
          <w:rFonts w:ascii="仿宋_GB2312" w:hAnsi="微软雅黑" w:eastAsia="仿宋_GB2312" w:cs="宋体"/>
          <w:b w:val="0"/>
          <w:bCs/>
          <w:color w:val="000000"/>
          <w:kern w:val="0"/>
          <w:sz w:val="32"/>
          <w:szCs w:val="32"/>
        </w:rPr>
        <w:t>享受</w:t>
      </w:r>
      <w:r>
        <w:rPr>
          <w:rFonts w:hint="eastAsia" w:ascii="仿宋_GB2312" w:hAnsi="仿宋_GB2312" w:eastAsia="仿宋_GB2312" w:cs="仿宋_GB2312"/>
          <w:b w:val="0"/>
          <w:bCs/>
          <w:color w:val="auto"/>
          <w:kern w:val="0"/>
          <w:sz w:val="32"/>
          <w:szCs w:val="32"/>
        </w:rPr>
        <w:t>条件3</w:t>
      </w:r>
      <w:r>
        <w:rPr>
          <w:rFonts w:ascii="仿宋_GB2312" w:hAnsi="仿宋_GB2312" w:eastAsia="仿宋_GB2312" w:cs="仿宋_GB2312"/>
          <w:b w:val="0"/>
          <w:bCs/>
          <w:color w:val="auto"/>
          <w:kern w:val="0"/>
          <w:sz w:val="32"/>
          <w:szCs w:val="32"/>
        </w:rPr>
        <w:t>年中的2年</w:t>
      </w:r>
      <w:r>
        <w:rPr>
          <w:rFonts w:hint="eastAsia" w:ascii="仿宋_GB2312" w:hAnsi="仿宋_GB2312" w:eastAsia="仿宋_GB2312" w:cs="仿宋_GB2312"/>
          <w:b w:val="0"/>
          <w:bCs/>
          <w:color w:val="auto"/>
          <w:kern w:val="0"/>
          <w:sz w:val="32"/>
          <w:szCs w:val="32"/>
        </w:rPr>
        <w:t>计算</w:t>
      </w:r>
      <w:r>
        <w:rPr>
          <w:rFonts w:hint="eastAsia" w:ascii="仿宋_GB2312" w:hAnsi="微软雅黑" w:eastAsia="仿宋_GB2312" w:cs="宋体"/>
          <w:b w:val="0"/>
          <w:bCs/>
          <w:color w:val="000000"/>
          <w:kern w:val="0"/>
          <w:sz w:val="32"/>
          <w:szCs w:val="32"/>
        </w:rPr>
        <w:t>。</w:t>
      </w:r>
    </w:p>
    <w:p w14:paraId="51977981">
      <w:pPr>
        <w:keepNext w:val="0"/>
        <w:keepLines w:val="0"/>
        <w:pageBreakBefore w:val="0"/>
        <w:widowControl w:val="0"/>
        <w:kinsoku/>
        <w:wordWrap/>
        <w:overflowPunct/>
        <w:topLinePunct w:val="0"/>
        <w:autoSpaceDE/>
        <w:autoSpaceDN/>
        <w:bidi w:val="0"/>
        <w:spacing w:line="560" w:lineRule="exact"/>
        <w:ind w:firstLine="643"/>
        <w:jc w:val="both"/>
        <w:textAlignment w:val="auto"/>
        <w:rPr>
          <w:rFonts w:ascii="仿宋_GB2312" w:hAnsi="微软雅黑" w:eastAsia="仿宋_GB2312" w:cs="宋体"/>
          <w:b w:val="0"/>
          <w:bCs w:val="0"/>
          <w:color w:val="auto"/>
          <w:kern w:val="0"/>
          <w:sz w:val="32"/>
          <w:szCs w:val="32"/>
        </w:rPr>
      </w:pPr>
      <w:r>
        <w:rPr>
          <w:rFonts w:hint="eastAsia" w:ascii="仿宋_GB2312" w:hAnsi="微软雅黑" w:eastAsia="仿宋_GB2312" w:cs="宋体"/>
          <w:b w:val="0"/>
          <w:bCs w:val="0"/>
          <w:color w:val="auto"/>
          <w:kern w:val="0"/>
          <w:sz w:val="32"/>
          <w:szCs w:val="32"/>
        </w:rPr>
        <w:t>（</w:t>
      </w:r>
      <w:r>
        <w:rPr>
          <w:rFonts w:hint="eastAsia" w:ascii="仿宋_GB2312" w:hAnsi="微软雅黑" w:eastAsia="仿宋_GB2312" w:cs="宋体"/>
          <w:b w:val="0"/>
          <w:bCs w:val="0"/>
          <w:color w:val="auto"/>
          <w:kern w:val="0"/>
          <w:sz w:val="32"/>
          <w:szCs w:val="32"/>
          <w:lang w:val="en-US" w:eastAsia="zh-CN"/>
        </w:rPr>
        <w:t>5</w:t>
      </w:r>
      <w:r>
        <w:rPr>
          <w:rFonts w:hint="eastAsia" w:ascii="仿宋_GB2312" w:hAnsi="微软雅黑" w:eastAsia="仿宋_GB2312" w:cs="宋体"/>
          <w:b w:val="0"/>
          <w:bCs w:val="0"/>
          <w:color w:val="auto"/>
          <w:kern w:val="0"/>
          <w:sz w:val="32"/>
          <w:szCs w:val="32"/>
        </w:rPr>
        <w:t>）</w:t>
      </w:r>
      <w:r>
        <w:rPr>
          <w:rFonts w:hint="eastAsia" w:ascii="仿宋_GB2312" w:hAnsi="仿宋" w:eastAsia="仿宋_GB2312" w:cs="宋体"/>
          <w:b w:val="0"/>
          <w:bCs w:val="0"/>
          <w:color w:val="auto"/>
          <w:kern w:val="0"/>
          <w:sz w:val="32"/>
          <w:szCs w:val="32"/>
        </w:rPr>
        <w:t>“三支一扶</w:t>
      </w:r>
      <w:r>
        <w:rPr>
          <w:rFonts w:ascii="仿宋_GB2312" w:hAnsi="仿宋" w:eastAsia="仿宋_GB2312" w:cs="宋体"/>
          <w:b w:val="0"/>
          <w:bCs w:val="0"/>
          <w:color w:val="auto"/>
          <w:kern w:val="0"/>
          <w:sz w:val="32"/>
          <w:szCs w:val="32"/>
        </w:rPr>
        <w:t>”</w:t>
      </w:r>
      <w:r>
        <w:rPr>
          <w:rFonts w:hint="eastAsia" w:ascii="仿宋_GB2312" w:hAnsi="仿宋" w:eastAsia="仿宋_GB2312" w:cs="宋体"/>
          <w:b w:val="0"/>
          <w:bCs w:val="0"/>
          <w:color w:val="auto"/>
          <w:kern w:val="0"/>
          <w:sz w:val="32"/>
          <w:szCs w:val="32"/>
        </w:rPr>
        <w:t>人</w:t>
      </w:r>
      <w:r>
        <w:rPr>
          <w:rFonts w:ascii="仿宋_GB2312" w:hAnsi="仿宋" w:eastAsia="仿宋_GB2312" w:cs="宋体"/>
          <w:b w:val="0"/>
          <w:bCs w:val="0"/>
          <w:color w:val="auto"/>
          <w:kern w:val="0"/>
          <w:sz w:val="32"/>
          <w:szCs w:val="32"/>
        </w:rPr>
        <w:t>员</w:t>
      </w:r>
      <w:r>
        <w:rPr>
          <w:rFonts w:hint="eastAsia" w:ascii="仿宋_GB2312" w:hAnsi="仿宋" w:eastAsia="仿宋_GB2312" w:cs="宋体"/>
          <w:b w:val="0"/>
          <w:bCs w:val="0"/>
          <w:color w:val="auto"/>
          <w:kern w:val="0"/>
          <w:sz w:val="32"/>
          <w:szCs w:val="32"/>
        </w:rPr>
        <w:t>服务</w:t>
      </w:r>
      <w:r>
        <w:rPr>
          <w:rFonts w:hint="eastAsia" w:ascii="仿宋_GB2312" w:hAnsi="微软雅黑" w:eastAsia="仿宋_GB2312" w:cs="宋体"/>
          <w:b w:val="0"/>
          <w:bCs w:val="0"/>
          <w:color w:val="auto"/>
          <w:kern w:val="0"/>
          <w:sz w:val="32"/>
          <w:szCs w:val="32"/>
        </w:rPr>
        <w:t>期满考核合格，被机关事业单位录用的，按其到基层服务年限计算工龄（以实际缴纳的社会保险期限为依据）。</w:t>
      </w:r>
    </w:p>
    <w:p w14:paraId="09BA8469">
      <w:pPr>
        <w:keepNext w:val="0"/>
        <w:keepLines w:val="0"/>
        <w:pageBreakBefore w:val="0"/>
        <w:widowControl w:val="0"/>
        <w:kinsoku/>
        <w:wordWrap/>
        <w:overflowPunct/>
        <w:topLinePunct w:val="0"/>
        <w:autoSpaceDE/>
        <w:autoSpaceDN/>
        <w:bidi w:val="0"/>
        <w:adjustRightInd w:val="0"/>
        <w:snapToGrid w:val="0"/>
        <w:spacing w:line="560" w:lineRule="exact"/>
        <w:ind w:firstLine="645"/>
        <w:jc w:val="both"/>
        <w:textAlignment w:val="auto"/>
        <w:rPr>
          <w:rFonts w:ascii="仿宋_GB2312" w:hAnsi="仿宋" w:eastAsia="仿宋_GB2312" w:cs="宋体"/>
          <w:bCs/>
          <w:color w:val="auto"/>
          <w:kern w:val="0"/>
          <w:sz w:val="32"/>
          <w:szCs w:val="32"/>
          <w:lang w:bidi="zh-CN"/>
        </w:rPr>
      </w:pPr>
      <w:r>
        <w:rPr>
          <w:rFonts w:hint="eastAsia" w:ascii="仿宋_GB2312" w:hAnsi="微软雅黑" w:eastAsia="仿宋_GB2312" w:cs="宋体"/>
          <w:color w:val="auto"/>
          <w:kern w:val="0"/>
          <w:sz w:val="32"/>
          <w:szCs w:val="32"/>
          <w:lang w:bidi="zh-CN"/>
        </w:rPr>
        <w:t>（</w:t>
      </w:r>
      <w:r>
        <w:rPr>
          <w:rFonts w:hint="eastAsia" w:ascii="仿宋_GB2312" w:hAnsi="微软雅黑" w:eastAsia="仿宋_GB2312" w:cs="宋体"/>
          <w:color w:val="auto"/>
          <w:kern w:val="0"/>
          <w:sz w:val="32"/>
          <w:szCs w:val="32"/>
          <w:lang w:val="en-US" w:bidi="zh-CN"/>
        </w:rPr>
        <w:t>6</w:t>
      </w:r>
      <w:r>
        <w:rPr>
          <w:rFonts w:hint="eastAsia" w:ascii="仿宋_GB2312" w:hAnsi="微软雅黑" w:eastAsia="仿宋_GB2312" w:cs="宋体"/>
          <w:color w:val="auto"/>
          <w:kern w:val="0"/>
          <w:sz w:val="32"/>
          <w:szCs w:val="32"/>
          <w:lang w:bidi="zh-CN"/>
        </w:rPr>
        <w:t>）</w:t>
      </w:r>
      <w:r>
        <w:rPr>
          <w:rFonts w:hint="eastAsia" w:ascii="仿宋_GB2312" w:hAnsi="仿宋" w:eastAsia="仿宋_GB2312" w:cs="宋体"/>
          <w:bCs/>
          <w:color w:val="auto"/>
          <w:kern w:val="0"/>
          <w:sz w:val="32"/>
          <w:szCs w:val="32"/>
          <w:lang w:bidi="zh-CN"/>
        </w:rPr>
        <w:t>“三支一扶”人</w:t>
      </w:r>
      <w:r>
        <w:rPr>
          <w:rFonts w:ascii="仿宋_GB2312" w:hAnsi="仿宋" w:eastAsia="仿宋_GB2312" w:cs="宋体"/>
          <w:bCs/>
          <w:color w:val="auto"/>
          <w:kern w:val="0"/>
          <w:sz w:val="32"/>
          <w:szCs w:val="32"/>
          <w:lang w:bidi="zh-CN"/>
        </w:rPr>
        <w:t>员服务期满</w:t>
      </w:r>
      <w:r>
        <w:rPr>
          <w:rFonts w:hint="eastAsia" w:ascii="仿宋_GB2312" w:hAnsi="仿宋" w:eastAsia="仿宋_GB2312" w:cs="宋体"/>
          <w:bCs/>
          <w:color w:val="auto"/>
          <w:kern w:val="0"/>
          <w:sz w:val="32"/>
          <w:szCs w:val="32"/>
          <w:lang w:bidi="zh-CN"/>
        </w:rPr>
        <w:t>后</w:t>
      </w:r>
      <w:r>
        <w:rPr>
          <w:rFonts w:ascii="仿宋_GB2312" w:hAnsi="仿宋" w:eastAsia="仿宋_GB2312" w:cs="宋体"/>
          <w:bCs/>
          <w:color w:val="auto"/>
          <w:kern w:val="0"/>
          <w:sz w:val="32"/>
          <w:szCs w:val="32"/>
          <w:lang w:bidi="zh-CN"/>
        </w:rPr>
        <w:t>，自主就业的，可享受</w:t>
      </w:r>
      <w:r>
        <w:rPr>
          <w:rFonts w:hint="eastAsia" w:ascii="仿宋_GB2312" w:hAnsi="仿宋" w:eastAsia="仿宋_GB2312" w:cs="宋体"/>
          <w:bCs/>
          <w:color w:val="auto"/>
          <w:kern w:val="0"/>
          <w:sz w:val="32"/>
          <w:szCs w:val="32"/>
          <w:lang w:bidi="zh-CN"/>
        </w:rPr>
        <w:t>公共</w:t>
      </w:r>
      <w:r>
        <w:rPr>
          <w:rFonts w:ascii="仿宋_GB2312" w:hAnsi="仿宋" w:eastAsia="仿宋_GB2312" w:cs="宋体"/>
          <w:bCs/>
          <w:color w:val="auto"/>
          <w:kern w:val="0"/>
          <w:sz w:val="32"/>
          <w:szCs w:val="32"/>
          <w:lang w:bidi="zh-CN"/>
        </w:rPr>
        <w:t>就业和人才服务机构</w:t>
      </w:r>
      <w:r>
        <w:rPr>
          <w:rFonts w:hint="eastAsia" w:ascii="仿宋_GB2312" w:hAnsi="仿宋" w:eastAsia="仿宋_GB2312" w:cs="宋体"/>
          <w:bCs/>
          <w:color w:val="auto"/>
          <w:kern w:val="0"/>
          <w:sz w:val="32"/>
          <w:szCs w:val="32"/>
          <w:lang w:bidi="zh-CN"/>
        </w:rPr>
        <w:t>就业</w:t>
      </w:r>
      <w:r>
        <w:rPr>
          <w:rFonts w:ascii="仿宋_GB2312" w:hAnsi="仿宋" w:eastAsia="仿宋_GB2312" w:cs="宋体"/>
          <w:bCs/>
          <w:color w:val="auto"/>
          <w:kern w:val="0"/>
          <w:sz w:val="32"/>
          <w:szCs w:val="32"/>
          <w:lang w:bidi="zh-CN"/>
        </w:rPr>
        <w:t>指导、就业推荐等就业</w:t>
      </w:r>
      <w:r>
        <w:rPr>
          <w:rFonts w:hint="eastAsia" w:ascii="仿宋_GB2312" w:hAnsi="仿宋" w:eastAsia="仿宋_GB2312" w:cs="宋体"/>
          <w:bCs/>
          <w:color w:val="auto"/>
          <w:kern w:val="0"/>
          <w:sz w:val="32"/>
          <w:szCs w:val="32"/>
          <w:lang w:bidi="zh-CN"/>
        </w:rPr>
        <w:t>服务；</w:t>
      </w:r>
      <w:r>
        <w:rPr>
          <w:rFonts w:ascii="仿宋_GB2312" w:hAnsi="仿宋" w:eastAsia="仿宋_GB2312" w:cs="宋体"/>
          <w:bCs/>
          <w:color w:val="auto"/>
          <w:kern w:val="0"/>
          <w:sz w:val="32"/>
          <w:szCs w:val="32"/>
          <w:lang w:bidi="zh-CN"/>
        </w:rPr>
        <w:t>就业困难的，可享受“</w:t>
      </w:r>
      <w:r>
        <w:rPr>
          <w:rFonts w:hint="eastAsia" w:ascii="仿宋_GB2312" w:hAnsi="仿宋" w:eastAsia="仿宋_GB2312" w:cs="宋体"/>
          <w:bCs/>
          <w:color w:val="auto"/>
          <w:kern w:val="0"/>
          <w:sz w:val="32"/>
          <w:szCs w:val="32"/>
          <w:lang w:bidi="zh-CN"/>
        </w:rPr>
        <w:t>一</w:t>
      </w:r>
      <w:r>
        <w:rPr>
          <w:rFonts w:ascii="仿宋_GB2312" w:hAnsi="仿宋" w:eastAsia="仿宋_GB2312" w:cs="宋体"/>
          <w:bCs/>
          <w:color w:val="auto"/>
          <w:kern w:val="0"/>
          <w:sz w:val="32"/>
          <w:szCs w:val="32"/>
          <w:lang w:bidi="zh-CN"/>
        </w:rPr>
        <w:t>对一”</w:t>
      </w:r>
      <w:r>
        <w:rPr>
          <w:rFonts w:hint="eastAsia" w:ascii="仿宋_GB2312" w:hAnsi="仿宋" w:eastAsia="仿宋_GB2312" w:cs="宋体"/>
          <w:bCs/>
          <w:color w:val="auto"/>
          <w:kern w:val="0"/>
          <w:sz w:val="32"/>
          <w:szCs w:val="32"/>
          <w:lang w:bidi="zh-CN"/>
        </w:rPr>
        <w:t>就业</w:t>
      </w:r>
      <w:r>
        <w:rPr>
          <w:rFonts w:ascii="仿宋_GB2312" w:hAnsi="仿宋" w:eastAsia="仿宋_GB2312" w:cs="宋体"/>
          <w:bCs/>
          <w:color w:val="auto"/>
          <w:kern w:val="0"/>
          <w:sz w:val="32"/>
          <w:szCs w:val="32"/>
          <w:lang w:bidi="zh-CN"/>
        </w:rPr>
        <w:t>帮扶</w:t>
      </w:r>
      <w:r>
        <w:rPr>
          <w:rFonts w:hint="eastAsia" w:ascii="仿宋_GB2312" w:hAnsi="仿宋" w:eastAsia="仿宋_GB2312" w:cs="宋体"/>
          <w:bCs/>
          <w:color w:val="auto"/>
          <w:kern w:val="0"/>
          <w:sz w:val="32"/>
          <w:szCs w:val="32"/>
          <w:lang w:bidi="zh-CN"/>
        </w:rPr>
        <w:t>；有创业意愿</w:t>
      </w:r>
      <w:r>
        <w:rPr>
          <w:rFonts w:ascii="仿宋_GB2312" w:hAnsi="仿宋" w:eastAsia="仿宋_GB2312" w:cs="宋体"/>
          <w:bCs/>
          <w:color w:val="auto"/>
          <w:kern w:val="0"/>
          <w:sz w:val="32"/>
          <w:szCs w:val="32"/>
          <w:lang w:bidi="zh-CN"/>
        </w:rPr>
        <w:t>的纳入创业引领</w:t>
      </w:r>
      <w:r>
        <w:rPr>
          <w:rFonts w:hint="eastAsia" w:ascii="仿宋_GB2312" w:hAnsi="仿宋" w:eastAsia="仿宋_GB2312" w:cs="宋体"/>
          <w:bCs/>
          <w:color w:val="auto"/>
          <w:kern w:val="0"/>
          <w:sz w:val="32"/>
          <w:szCs w:val="32"/>
          <w:lang w:bidi="zh-CN"/>
        </w:rPr>
        <w:t>行动</w:t>
      </w:r>
      <w:r>
        <w:rPr>
          <w:rFonts w:ascii="仿宋_GB2312" w:hAnsi="仿宋" w:eastAsia="仿宋_GB2312" w:cs="宋体"/>
          <w:bCs/>
          <w:color w:val="auto"/>
          <w:kern w:val="0"/>
          <w:sz w:val="32"/>
          <w:szCs w:val="32"/>
          <w:lang w:bidi="zh-CN"/>
        </w:rPr>
        <w:t>，</w:t>
      </w:r>
      <w:r>
        <w:rPr>
          <w:rFonts w:hint="eastAsia" w:ascii="仿宋_GB2312" w:hAnsi="仿宋" w:eastAsia="仿宋_GB2312" w:cs="宋体"/>
          <w:bCs/>
          <w:color w:val="auto"/>
          <w:kern w:val="0"/>
          <w:sz w:val="32"/>
          <w:szCs w:val="32"/>
          <w:lang w:bidi="zh-CN"/>
        </w:rPr>
        <w:t>享受</w:t>
      </w:r>
      <w:r>
        <w:rPr>
          <w:rFonts w:ascii="仿宋_GB2312" w:hAnsi="仿宋" w:eastAsia="仿宋_GB2312" w:cs="宋体"/>
          <w:bCs/>
          <w:color w:val="auto"/>
          <w:kern w:val="0"/>
          <w:sz w:val="32"/>
          <w:szCs w:val="32"/>
          <w:lang w:bidi="zh-CN"/>
        </w:rPr>
        <w:t>创业培训、</w:t>
      </w:r>
      <w:r>
        <w:rPr>
          <w:rFonts w:hint="eastAsia" w:ascii="仿宋_GB2312" w:hAnsi="仿宋" w:eastAsia="仿宋_GB2312" w:cs="宋体"/>
          <w:bCs/>
          <w:color w:val="auto"/>
          <w:kern w:val="0"/>
          <w:sz w:val="32"/>
          <w:szCs w:val="32"/>
          <w:lang w:bidi="zh-CN"/>
        </w:rPr>
        <w:t>孵化</w:t>
      </w:r>
      <w:r>
        <w:rPr>
          <w:rFonts w:ascii="仿宋_GB2312" w:hAnsi="仿宋" w:eastAsia="仿宋_GB2312" w:cs="宋体"/>
          <w:bCs/>
          <w:color w:val="auto"/>
          <w:kern w:val="0"/>
          <w:sz w:val="32"/>
          <w:szCs w:val="32"/>
          <w:lang w:bidi="zh-CN"/>
        </w:rPr>
        <w:t>等服务，鼓励创办家庭农场（</w:t>
      </w:r>
      <w:r>
        <w:rPr>
          <w:rFonts w:hint="eastAsia" w:ascii="仿宋_GB2312" w:hAnsi="仿宋" w:eastAsia="仿宋_GB2312" w:cs="宋体"/>
          <w:bCs/>
          <w:color w:val="auto"/>
          <w:kern w:val="0"/>
          <w:sz w:val="32"/>
          <w:szCs w:val="32"/>
          <w:lang w:bidi="zh-CN"/>
        </w:rPr>
        <w:t>林</w:t>
      </w:r>
      <w:r>
        <w:rPr>
          <w:rFonts w:ascii="仿宋_GB2312" w:hAnsi="仿宋" w:eastAsia="仿宋_GB2312" w:cs="宋体"/>
          <w:bCs/>
          <w:color w:val="auto"/>
          <w:kern w:val="0"/>
          <w:sz w:val="32"/>
          <w:szCs w:val="32"/>
          <w:lang w:bidi="zh-CN"/>
        </w:rPr>
        <w:t>场）</w:t>
      </w:r>
      <w:r>
        <w:rPr>
          <w:rFonts w:hint="eastAsia" w:ascii="仿宋_GB2312" w:hAnsi="仿宋" w:eastAsia="仿宋_GB2312" w:cs="宋体"/>
          <w:bCs/>
          <w:color w:val="auto"/>
          <w:kern w:val="0"/>
          <w:sz w:val="32"/>
          <w:szCs w:val="32"/>
          <w:lang w:bidi="zh-CN"/>
        </w:rPr>
        <w:t>、</w:t>
      </w:r>
      <w:r>
        <w:rPr>
          <w:rFonts w:ascii="仿宋_GB2312" w:hAnsi="仿宋" w:eastAsia="仿宋_GB2312" w:cs="宋体"/>
          <w:bCs/>
          <w:color w:val="auto"/>
          <w:kern w:val="0"/>
          <w:sz w:val="32"/>
          <w:szCs w:val="32"/>
          <w:lang w:bidi="zh-CN"/>
        </w:rPr>
        <w:t>农民合作社，按规定</w:t>
      </w:r>
      <w:r>
        <w:rPr>
          <w:rFonts w:hint="eastAsia" w:ascii="仿宋_GB2312" w:hAnsi="仿宋" w:eastAsia="仿宋_GB2312" w:cs="宋体"/>
          <w:bCs/>
          <w:color w:val="auto"/>
          <w:kern w:val="0"/>
          <w:sz w:val="32"/>
          <w:szCs w:val="32"/>
          <w:lang w:bidi="zh-CN"/>
        </w:rPr>
        <w:t>享受</w:t>
      </w:r>
      <w:r>
        <w:rPr>
          <w:rFonts w:ascii="仿宋_GB2312" w:hAnsi="仿宋" w:eastAsia="仿宋_GB2312" w:cs="宋体"/>
          <w:bCs/>
          <w:color w:val="auto"/>
          <w:kern w:val="0"/>
          <w:sz w:val="32"/>
          <w:szCs w:val="32"/>
          <w:lang w:bidi="zh-CN"/>
        </w:rPr>
        <w:t>扶持政策。</w:t>
      </w:r>
    </w:p>
    <w:p w14:paraId="5FE2E5AF">
      <w:pPr>
        <w:keepNext w:val="0"/>
        <w:keepLines w:val="0"/>
        <w:pageBreakBefore w:val="0"/>
        <w:widowControl/>
        <w:kinsoku/>
        <w:wordWrap/>
        <w:overflowPunct/>
        <w:topLinePunct w:val="0"/>
        <w:autoSpaceDE/>
        <w:autoSpaceDN/>
        <w:bidi w:val="0"/>
        <w:spacing w:line="560" w:lineRule="exact"/>
        <w:jc w:val="left"/>
        <w:textAlignment w:val="auto"/>
        <w:rPr>
          <w:rFonts w:ascii="仿宋_GB2312" w:hAnsi="Calibri" w:eastAsia="仿宋_GB2312" w:cs="宋体"/>
          <w:kern w:val="0"/>
          <w:sz w:val="32"/>
          <w:szCs w:val="32"/>
        </w:rPr>
      </w:pPr>
    </w:p>
    <w:sectPr>
      <w:footerReference r:id="rId3" w:type="default"/>
      <w:pgSz w:w="11906" w:h="16838"/>
      <w:pgMar w:top="1440" w:right="1418"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090461"/>
    </w:sdtPr>
    <w:sdtContent>
      <w:p w14:paraId="41A0020D">
        <w:pPr>
          <w:pStyle w:val="4"/>
          <w:jc w:val="center"/>
        </w:pPr>
        <w:r>
          <w:fldChar w:fldCharType="begin"/>
        </w:r>
        <w:r>
          <w:instrText xml:space="preserve">PAGE   \* MERGEFORMAT</w:instrText>
        </w:r>
        <w:r>
          <w:fldChar w:fldCharType="separate"/>
        </w:r>
        <w:r>
          <w:rPr>
            <w:lang w:val="zh-CN"/>
          </w:rPr>
          <w:t>4</w:t>
        </w:r>
        <w:r>
          <w:fldChar w:fldCharType="end"/>
        </w:r>
      </w:p>
    </w:sdtContent>
  </w:sdt>
  <w:p w14:paraId="6455FE5E">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78A21"/>
    <w:multiLevelType w:val="singleLevel"/>
    <w:tmpl w:val="53E78A21"/>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ZWMyYjE3YzMzYTMxNzcxNjM4ZGEzMTY2MjNjN2QifQ=="/>
  </w:docVars>
  <w:rsids>
    <w:rsidRoot w:val="18673DDA"/>
    <w:rsid w:val="000337E4"/>
    <w:rsid w:val="00071F3A"/>
    <w:rsid w:val="000A27C9"/>
    <w:rsid w:val="000B3985"/>
    <w:rsid w:val="000E4390"/>
    <w:rsid w:val="001063D0"/>
    <w:rsid w:val="00141F20"/>
    <w:rsid w:val="001462CB"/>
    <w:rsid w:val="00181983"/>
    <w:rsid w:val="00184702"/>
    <w:rsid w:val="001A6C3E"/>
    <w:rsid w:val="001F2E33"/>
    <w:rsid w:val="00250E9B"/>
    <w:rsid w:val="002632DF"/>
    <w:rsid w:val="00282194"/>
    <w:rsid w:val="00284AC4"/>
    <w:rsid w:val="003458F3"/>
    <w:rsid w:val="00370C0A"/>
    <w:rsid w:val="00370DED"/>
    <w:rsid w:val="00385A76"/>
    <w:rsid w:val="003C21C1"/>
    <w:rsid w:val="00441793"/>
    <w:rsid w:val="00470086"/>
    <w:rsid w:val="004C1BE7"/>
    <w:rsid w:val="00510DE1"/>
    <w:rsid w:val="0057320E"/>
    <w:rsid w:val="005A0A24"/>
    <w:rsid w:val="005D1D6F"/>
    <w:rsid w:val="006022DE"/>
    <w:rsid w:val="006141A8"/>
    <w:rsid w:val="0063422E"/>
    <w:rsid w:val="006707E8"/>
    <w:rsid w:val="0068502D"/>
    <w:rsid w:val="006A5000"/>
    <w:rsid w:val="006B7C15"/>
    <w:rsid w:val="007256D1"/>
    <w:rsid w:val="00763A87"/>
    <w:rsid w:val="007737E0"/>
    <w:rsid w:val="0078733E"/>
    <w:rsid w:val="007A4460"/>
    <w:rsid w:val="007E2358"/>
    <w:rsid w:val="007F7D53"/>
    <w:rsid w:val="008172D3"/>
    <w:rsid w:val="00831813"/>
    <w:rsid w:val="008415BF"/>
    <w:rsid w:val="008508E8"/>
    <w:rsid w:val="00875788"/>
    <w:rsid w:val="008A11A6"/>
    <w:rsid w:val="009122D5"/>
    <w:rsid w:val="009153C5"/>
    <w:rsid w:val="00955EE7"/>
    <w:rsid w:val="00975879"/>
    <w:rsid w:val="009B387F"/>
    <w:rsid w:val="009B3E01"/>
    <w:rsid w:val="009D6A24"/>
    <w:rsid w:val="00A84302"/>
    <w:rsid w:val="00AD456E"/>
    <w:rsid w:val="00AE6FA3"/>
    <w:rsid w:val="00B22EE6"/>
    <w:rsid w:val="00B24BA6"/>
    <w:rsid w:val="00BA2751"/>
    <w:rsid w:val="00C10A32"/>
    <w:rsid w:val="00C140B1"/>
    <w:rsid w:val="00C3596E"/>
    <w:rsid w:val="00C52103"/>
    <w:rsid w:val="00C610AE"/>
    <w:rsid w:val="00C84103"/>
    <w:rsid w:val="00CA5DBD"/>
    <w:rsid w:val="00CB63EE"/>
    <w:rsid w:val="00D20051"/>
    <w:rsid w:val="00D424DF"/>
    <w:rsid w:val="00DA7E1F"/>
    <w:rsid w:val="00DB03D7"/>
    <w:rsid w:val="00E21BE1"/>
    <w:rsid w:val="00E55A35"/>
    <w:rsid w:val="00E57277"/>
    <w:rsid w:val="00E70273"/>
    <w:rsid w:val="00EB1C0E"/>
    <w:rsid w:val="00ED7AD6"/>
    <w:rsid w:val="00F119DB"/>
    <w:rsid w:val="00F541B3"/>
    <w:rsid w:val="00F60FA4"/>
    <w:rsid w:val="00FF769D"/>
    <w:rsid w:val="015857FD"/>
    <w:rsid w:val="01CA14D0"/>
    <w:rsid w:val="02B96D3E"/>
    <w:rsid w:val="02C24513"/>
    <w:rsid w:val="02D63737"/>
    <w:rsid w:val="02FD284D"/>
    <w:rsid w:val="03444D52"/>
    <w:rsid w:val="03907D8F"/>
    <w:rsid w:val="04510F51"/>
    <w:rsid w:val="04B8793F"/>
    <w:rsid w:val="04D159A0"/>
    <w:rsid w:val="04E14266"/>
    <w:rsid w:val="04E23328"/>
    <w:rsid w:val="04EF0A45"/>
    <w:rsid w:val="05597A8E"/>
    <w:rsid w:val="05BF115A"/>
    <w:rsid w:val="05F23EA5"/>
    <w:rsid w:val="06A033CF"/>
    <w:rsid w:val="06C166F5"/>
    <w:rsid w:val="07D63618"/>
    <w:rsid w:val="08221830"/>
    <w:rsid w:val="08BA5CBB"/>
    <w:rsid w:val="09CE4ABA"/>
    <w:rsid w:val="0A1D28D9"/>
    <w:rsid w:val="0A5F2D89"/>
    <w:rsid w:val="0AA7129C"/>
    <w:rsid w:val="0AC842A8"/>
    <w:rsid w:val="0AF42857"/>
    <w:rsid w:val="0B5E7FE7"/>
    <w:rsid w:val="0B835865"/>
    <w:rsid w:val="0C3923C8"/>
    <w:rsid w:val="0C741652"/>
    <w:rsid w:val="0C880A1D"/>
    <w:rsid w:val="0C9B13C5"/>
    <w:rsid w:val="0D1349C7"/>
    <w:rsid w:val="0E070A39"/>
    <w:rsid w:val="0E0D1416"/>
    <w:rsid w:val="0ED912CC"/>
    <w:rsid w:val="0F151535"/>
    <w:rsid w:val="0F7B1543"/>
    <w:rsid w:val="0FDA0428"/>
    <w:rsid w:val="10B640A4"/>
    <w:rsid w:val="10F92125"/>
    <w:rsid w:val="110975DA"/>
    <w:rsid w:val="1191235E"/>
    <w:rsid w:val="124B7039"/>
    <w:rsid w:val="136700E1"/>
    <w:rsid w:val="13B30901"/>
    <w:rsid w:val="13C17209"/>
    <w:rsid w:val="14083D4A"/>
    <w:rsid w:val="145D7899"/>
    <w:rsid w:val="147D3502"/>
    <w:rsid w:val="1494463F"/>
    <w:rsid w:val="14B23E75"/>
    <w:rsid w:val="14D01505"/>
    <w:rsid w:val="15236DAB"/>
    <w:rsid w:val="15545B7C"/>
    <w:rsid w:val="157A28CC"/>
    <w:rsid w:val="158D5F08"/>
    <w:rsid w:val="171C4DC0"/>
    <w:rsid w:val="17614605"/>
    <w:rsid w:val="17AA5F28"/>
    <w:rsid w:val="17AF79E2"/>
    <w:rsid w:val="18095344"/>
    <w:rsid w:val="185D2F9A"/>
    <w:rsid w:val="18673DDA"/>
    <w:rsid w:val="187F5606"/>
    <w:rsid w:val="18C41EA6"/>
    <w:rsid w:val="19464ABA"/>
    <w:rsid w:val="196B083C"/>
    <w:rsid w:val="19C34033"/>
    <w:rsid w:val="1A230406"/>
    <w:rsid w:val="1A935399"/>
    <w:rsid w:val="1ACB6FBA"/>
    <w:rsid w:val="1BF5549C"/>
    <w:rsid w:val="1C250273"/>
    <w:rsid w:val="1C5B5A42"/>
    <w:rsid w:val="1CDC6709"/>
    <w:rsid w:val="1D3D290F"/>
    <w:rsid w:val="1E081BFA"/>
    <w:rsid w:val="1E722EB7"/>
    <w:rsid w:val="1EAF5A4D"/>
    <w:rsid w:val="1EBB6C6C"/>
    <w:rsid w:val="1F6B68E4"/>
    <w:rsid w:val="1F8D0609"/>
    <w:rsid w:val="1FAA5155"/>
    <w:rsid w:val="1FE87F35"/>
    <w:rsid w:val="20374545"/>
    <w:rsid w:val="20580C17"/>
    <w:rsid w:val="20621A95"/>
    <w:rsid w:val="20C52024"/>
    <w:rsid w:val="216B497A"/>
    <w:rsid w:val="223034CD"/>
    <w:rsid w:val="23241284"/>
    <w:rsid w:val="23C71C0F"/>
    <w:rsid w:val="24DF7E82"/>
    <w:rsid w:val="265521EF"/>
    <w:rsid w:val="26EC54BC"/>
    <w:rsid w:val="270E64D3"/>
    <w:rsid w:val="27945527"/>
    <w:rsid w:val="2814373C"/>
    <w:rsid w:val="28485A15"/>
    <w:rsid w:val="287949D9"/>
    <w:rsid w:val="2A457B20"/>
    <w:rsid w:val="2A5F4536"/>
    <w:rsid w:val="2AB32EED"/>
    <w:rsid w:val="2AED253B"/>
    <w:rsid w:val="2B6A2852"/>
    <w:rsid w:val="2C7D37B3"/>
    <w:rsid w:val="2D60735C"/>
    <w:rsid w:val="2D7B1910"/>
    <w:rsid w:val="2D91304F"/>
    <w:rsid w:val="2E262354"/>
    <w:rsid w:val="2E56075F"/>
    <w:rsid w:val="30332B06"/>
    <w:rsid w:val="30534F57"/>
    <w:rsid w:val="30B94A1D"/>
    <w:rsid w:val="30BF083E"/>
    <w:rsid w:val="325D737C"/>
    <w:rsid w:val="32C94DA1"/>
    <w:rsid w:val="32E71E61"/>
    <w:rsid w:val="33D75E9F"/>
    <w:rsid w:val="348D265A"/>
    <w:rsid w:val="34A90C94"/>
    <w:rsid w:val="35611EC4"/>
    <w:rsid w:val="358100AB"/>
    <w:rsid w:val="37377380"/>
    <w:rsid w:val="3768578B"/>
    <w:rsid w:val="38BD38B5"/>
    <w:rsid w:val="38D94467"/>
    <w:rsid w:val="38E0133D"/>
    <w:rsid w:val="38FA4D49"/>
    <w:rsid w:val="393F3537"/>
    <w:rsid w:val="3B2C087E"/>
    <w:rsid w:val="3B680CC8"/>
    <w:rsid w:val="3B9F48B6"/>
    <w:rsid w:val="3C0054EA"/>
    <w:rsid w:val="3C2D6FA3"/>
    <w:rsid w:val="3C65673D"/>
    <w:rsid w:val="3D1C201E"/>
    <w:rsid w:val="3D4E5423"/>
    <w:rsid w:val="3DE15D8D"/>
    <w:rsid w:val="3E2F286F"/>
    <w:rsid w:val="3E6F38A3"/>
    <w:rsid w:val="3E7C38CA"/>
    <w:rsid w:val="3F1D4F90"/>
    <w:rsid w:val="3FF015EC"/>
    <w:rsid w:val="40977B95"/>
    <w:rsid w:val="40B05AAD"/>
    <w:rsid w:val="420D20D3"/>
    <w:rsid w:val="452B429C"/>
    <w:rsid w:val="45D02208"/>
    <w:rsid w:val="45EA6162"/>
    <w:rsid w:val="467F664E"/>
    <w:rsid w:val="46933840"/>
    <w:rsid w:val="478A52AA"/>
    <w:rsid w:val="47F920F0"/>
    <w:rsid w:val="480B5673"/>
    <w:rsid w:val="48671147"/>
    <w:rsid w:val="48F74BC1"/>
    <w:rsid w:val="49E669E4"/>
    <w:rsid w:val="4A8229C7"/>
    <w:rsid w:val="4AC05487"/>
    <w:rsid w:val="4B1035EC"/>
    <w:rsid w:val="4B4F5F81"/>
    <w:rsid w:val="4B9F32EE"/>
    <w:rsid w:val="4BD818C3"/>
    <w:rsid w:val="4C9F49AC"/>
    <w:rsid w:val="4D2D1772"/>
    <w:rsid w:val="4D7A7B6F"/>
    <w:rsid w:val="4DE42965"/>
    <w:rsid w:val="4E4168DE"/>
    <w:rsid w:val="4E5B79A0"/>
    <w:rsid w:val="4EC512BE"/>
    <w:rsid w:val="4FA233AD"/>
    <w:rsid w:val="4FCE76DB"/>
    <w:rsid w:val="4FF05EC6"/>
    <w:rsid w:val="50392BB3"/>
    <w:rsid w:val="50851FD6"/>
    <w:rsid w:val="51E1640E"/>
    <w:rsid w:val="52074CBD"/>
    <w:rsid w:val="52544E26"/>
    <w:rsid w:val="52D162F4"/>
    <w:rsid w:val="53EA364E"/>
    <w:rsid w:val="541F321E"/>
    <w:rsid w:val="54290784"/>
    <w:rsid w:val="543640C4"/>
    <w:rsid w:val="548B341D"/>
    <w:rsid w:val="54B95421"/>
    <w:rsid w:val="55A900EE"/>
    <w:rsid w:val="57014286"/>
    <w:rsid w:val="570A1F63"/>
    <w:rsid w:val="57250B4B"/>
    <w:rsid w:val="57907DE0"/>
    <w:rsid w:val="57AC0516"/>
    <w:rsid w:val="57E9601D"/>
    <w:rsid w:val="58926310"/>
    <w:rsid w:val="59396407"/>
    <w:rsid w:val="59DD5564"/>
    <w:rsid w:val="59FC1616"/>
    <w:rsid w:val="5AB53F94"/>
    <w:rsid w:val="5B523ED9"/>
    <w:rsid w:val="5BC80594"/>
    <w:rsid w:val="5C295B1A"/>
    <w:rsid w:val="5C5745A9"/>
    <w:rsid w:val="5D175F97"/>
    <w:rsid w:val="5D2074FE"/>
    <w:rsid w:val="5D9702C9"/>
    <w:rsid w:val="5E672F87"/>
    <w:rsid w:val="5F100333"/>
    <w:rsid w:val="5F5562A5"/>
    <w:rsid w:val="5FED2422"/>
    <w:rsid w:val="60222B43"/>
    <w:rsid w:val="604162CA"/>
    <w:rsid w:val="60FD5B1A"/>
    <w:rsid w:val="6142054C"/>
    <w:rsid w:val="61455487"/>
    <w:rsid w:val="619B3475"/>
    <w:rsid w:val="62206ADF"/>
    <w:rsid w:val="650C6EE4"/>
    <w:rsid w:val="662B0FC4"/>
    <w:rsid w:val="669F284A"/>
    <w:rsid w:val="66AD290B"/>
    <w:rsid w:val="66D81CA2"/>
    <w:rsid w:val="67136C12"/>
    <w:rsid w:val="67D92744"/>
    <w:rsid w:val="68232E85"/>
    <w:rsid w:val="68815DFE"/>
    <w:rsid w:val="688F62ED"/>
    <w:rsid w:val="68D32E6B"/>
    <w:rsid w:val="68F6059A"/>
    <w:rsid w:val="6970221D"/>
    <w:rsid w:val="69DB32EB"/>
    <w:rsid w:val="69F0323B"/>
    <w:rsid w:val="6A723C50"/>
    <w:rsid w:val="6AD125FF"/>
    <w:rsid w:val="6AF40B09"/>
    <w:rsid w:val="6B560E7C"/>
    <w:rsid w:val="6B685053"/>
    <w:rsid w:val="6BA550C8"/>
    <w:rsid w:val="6C692E30"/>
    <w:rsid w:val="6C81461E"/>
    <w:rsid w:val="6CBE3BD7"/>
    <w:rsid w:val="6CF84619"/>
    <w:rsid w:val="6DCF4F15"/>
    <w:rsid w:val="6E0F3719"/>
    <w:rsid w:val="6E370131"/>
    <w:rsid w:val="6E6876E0"/>
    <w:rsid w:val="6EBA5BC5"/>
    <w:rsid w:val="6F343BCA"/>
    <w:rsid w:val="6F413A73"/>
    <w:rsid w:val="70705FD5"/>
    <w:rsid w:val="70EC1C2D"/>
    <w:rsid w:val="7104581E"/>
    <w:rsid w:val="71546A9A"/>
    <w:rsid w:val="71B40F91"/>
    <w:rsid w:val="71EB5E0F"/>
    <w:rsid w:val="727766DC"/>
    <w:rsid w:val="72DC0485"/>
    <w:rsid w:val="731A4E85"/>
    <w:rsid w:val="733A1083"/>
    <w:rsid w:val="7381069D"/>
    <w:rsid w:val="73CA1F74"/>
    <w:rsid w:val="7419139E"/>
    <w:rsid w:val="743D275A"/>
    <w:rsid w:val="744F4A8A"/>
    <w:rsid w:val="74F160B9"/>
    <w:rsid w:val="751C286E"/>
    <w:rsid w:val="758A578E"/>
    <w:rsid w:val="75AB6099"/>
    <w:rsid w:val="75BE243F"/>
    <w:rsid w:val="75D03F20"/>
    <w:rsid w:val="76010ECD"/>
    <w:rsid w:val="76850B50"/>
    <w:rsid w:val="77764653"/>
    <w:rsid w:val="78061E7B"/>
    <w:rsid w:val="78CB7157"/>
    <w:rsid w:val="7ABC65B4"/>
    <w:rsid w:val="7AC05D02"/>
    <w:rsid w:val="7AD63D87"/>
    <w:rsid w:val="7AF11728"/>
    <w:rsid w:val="7B0902B6"/>
    <w:rsid w:val="7B2337A9"/>
    <w:rsid w:val="7B2F58B7"/>
    <w:rsid w:val="7B95154C"/>
    <w:rsid w:val="7C0136F1"/>
    <w:rsid w:val="7C1903CF"/>
    <w:rsid w:val="7C63469B"/>
    <w:rsid w:val="7CAD538D"/>
    <w:rsid w:val="7D1449A5"/>
    <w:rsid w:val="7D532E77"/>
    <w:rsid w:val="7DD32800"/>
    <w:rsid w:val="7E214B49"/>
    <w:rsid w:val="7E663674"/>
    <w:rsid w:val="7E6B6EDC"/>
    <w:rsid w:val="7EB9493C"/>
    <w:rsid w:val="7EBE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eastAsia="Times New Roman"/>
    </w:rPr>
  </w:style>
  <w:style w:type="paragraph" w:styleId="3">
    <w:name w:val="Balloon Text"/>
    <w:basedOn w:val="1"/>
    <w:link w:val="9"/>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lang w:bidi="zh-CN"/>
    </w:rPr>
  </w:style>
  <w:style w:type="character" w:customStyle="1" w:styleId="9">
    <w:name w:val="批注框文本 字符"/>
    <w:basedOn w:val="8"/>
    <w:link w:val="3"/>
    <w:qFormat/>
    <w:uiPriority w:val="0"/>
    <w:rPr>
      <w:kern w:val="2"/>
      <w:sz w:val="18"/>
      <w:szCs w:val="18"/>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1934</Words>
  <Characters>1942</Characters>
  <Lines>16</Lines>
  <Paragraphs>4</Paragraphs>
  <TotalTime>10</TotalTime>
  <ScaleCrop>false</ScaleCrop>
  <LinksUpToDate>false</LinksUpToDate>
  <CharactersWithSpaces>1948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2016-06-07T07:20:00Z</dcterms:created>
  <dc:creator>Administrator</dc:creator>
  <cp:lastModifiedBy>86187</cp:lastModifiedBy>
  <cp:lastPrinted>2018-06-12T08:55:00Z</cp:lastPrinted>
  <dcterms:modified xsi:type="dcterms:W3CDTF">2025-06-19T02:54:06Z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9AFEEE5DC0B5439582713F467B2E4AA0</vt:lpwstr>
  </property>
  <property fmtid="{D5CDD505-2E9C-101B-9397-08002B2CF9AE}" pid="4" name="KSOTemplateDocerSaveRecord">
    <vt:lpwstr>eyJoZGlkIjoiOGM2ZWMyYjE3YzMzYTMxNzcxNjM4ZGEzMTY2MjNjN2QifQ==</vt:lpwstr>
  </property>
</Properties>
</file>