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5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2026年度公安机关人民警察职位专业科目笔试考试大纲</w:t>
      </w:r>
    </w:p>
    <w:p w14:paraId="63F744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为便于报考者充分了解2026年度公安机关面向社会招录人民警察专业科目笔试，特制定本大纲。</w:t>
      </w:r>
    </w:p>
    <w:p w14:paraId="398F8F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7"/>
          <w:rFonts w:hint="eastAsia" w:ascii="宋体" w:hAnsi="宋体" w:eastAsia="宋体" w:cs="宋体"/>
          <w:i w:val="0"/>
          <w:iCs w:val="0"/>
          <w:caps w:val="0"/>
          <w:color w:val="333333"/>
          <w:spacing w:val="0"/>
          <w:sz w:val="24"/>
          <w:szCs w:val="24"/>
          <w:bdr w:val="none" w:color="auto" w:sz="0" w:space="0"/>
          <w:shd w:val="clear" w:fill="FFFFFF"/>
        </w:rPr>
        <w:t>一、考试方式</w:t>
      </w:r>
    </w:p>
    <w:p w14:paraId="0456C7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2026年度公安机关面向社会招录人民警察专业科目笔试采用闭卷考试方式，全部为客观性试题，考试时限120分钟，满分100分。</w:t>
      </w:r>
    </w:p>
    <w:p w14:paraId="54985B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7"/>
          <w:rFonts w:hint="eastAsia" w:ascii="宋体" w:hAnsi="宋体" w:eastAsia="宋体" w:cs="宋体"/>
          <w:i w:val="0"/>
          <w:iCs w:val="0"/>
          <w:caps w:val="0"/>
          <w:color w:val="333333"/>
          <w:spacing w:val="0"/>
          <w:sz w:val="24"/>
          <w:szCs w:val="24"/>
          <w:bdr w:val="none" w:color="auto" w:sz="0" w:space="0"/>
          <w:shd w:val="clear" w:fill="FFFFFF"/>
        </w:rPr>
        <w:t>二、作答要求</w:t>
      </w:r>
    </w:p>
    <w:p w14:paraId="625B49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报考者务必携带的考试文具包括黑色字迹的钢笔或签字笔、2B铅笔和橡皮。报考者必须用2B铅笔在指定位置上填涂准考证号，并在答题卡上作答。在试题本或其他位置作答一律无效。</w:t>
      </w:r>
    </w:p>
    <w:p w14:paraId="4505AA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7"/>
          <w:rFonts w:hint="eastAsia" w:ascii="宋体" w:hAnsi="宋体" w:eastAsia="宋体" w:cs="宋体"/>
          <w:i w:val="0"/>
          <w:iCs w:val="0"/>
          <w:caps w:val="0"/>
          <w:color w:val="333333"/>
          <w:spacing w:val="0"/>
          <w:sz w:val="24"/>
          <w:szCs w:val="24"/>
          <w:bdr w:val="none" w:color="auto" w:sz="0" w:space="0"/>
          <w:shd w:val="clear" w:fill="FFFFFF"/>
        </w:rPr>
        <w:t>三、考试内容</w:t>
      </w:r>
    </w:p>
    <w:p w14:paraId="582D52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公安机关面向社会招录人民警察专业科目笔试，主要测查报考者报考公安机关人民警察职位应当具备的基本素质与能力，包括职业素养、基础知识、基本能力三个方面。</w:t>
      </w:r>
    </w:p>
    <w:p w14:paraId="24BAF9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（一）职业素养。主要测查报考者的政治素质、对人民警察职业道德和职业纪律的认知水平。</w:t>
      </w:r>
    </w:p>
    <w:p w14:paraId="4BDC04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 政治素质</w:t>
      </w:r>
    </w:p>
    <w:p w14:paraId="536196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（1）政治立场与忠诚度</w:t>
      </w:r>
    </w:p>
    <w:p w14:paraId="582ED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（2）政治敏锐性与鉴别力</w:t>
      </w:r>
    </w:p>
    <w:p w14:paraId="2A63A9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 职业道德和纪律要求</w:t>
      </w:r>
    </w:p>
    <w:p w14:paraId="03B177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（1）人民警察核心价值观</w:t>
      </w:r>
    </w:p>
    <w:p w14:paraId="1A6F7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（2）人民警察职业道德</w:t>
      </w:r>
    </w:p>
    <w:p w14:paraId="2D38BA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（3）人民警察职业纪律</w:t>
      </w:r>
    </w:p>
    <w:p w14:paraId="518F6A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（二）基础知识。主要测查报考者掌握有关法律和公安基础知识，及运用相关知识分析与解决问题的能力。</w:t>
      </w:r>
    </w:p>
    <w:p w14:paraId="13184C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 法律基础知识及执法依据</w:t>
      </w:r>
    </w:p>
    <w:p w14:paraId="08388E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（1）中国特色社会主义法治理论</w:t>
      </w:r>
    </w:p>
    <w:p w14:paraId="590622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（2）法学基础理论</w:t>
      </w:r>
    </w:p>
    <w:p w14:paraId="795298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（3）宪法基础知识</w:t>
      </w:r>
    </w:p>
    <w:p w14:paraId="3884C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（4）民法基础知识</w:t>
      </w:r>
    </w:p>
    <w:p w14:paraId="48AD3A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（5）人民警察法基础知识</w:t>
      </w:r>
    </w:p>
    <w:p w14:paraId="6296F7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（6）行政执法基础知识</w:t>
      </w:r>
    </w:p>
    <w:p w14:paraId="5ED744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（7）刑事执法基础知识</w:t>
      </w:r>
    </w:p>
    <w:p w14:paraId="28D6D2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 公安基础知识</w:t>
      </w:r>
    </w:p>
    <w:p w14:paraId="4E6B54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（1）公安机关的性质、任务、职能、职权与组织管理</w:t>
      </w:r>
    </w:p>
    <w:p w14:paraId="1888E7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（2）公安工作的根本原则、方针、政策及公安历史沿革</w:t>
      </w:r>
    </w:p>
    <w:p w14:paraId="45740F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（3）公安队伍建设</w:t>
      </w:r>
    </w:p>
    <w:p w14:paraId="7D341E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（4）公安执法监督</w:t>
      </w:r>
    </w:p>
    <w:p w14:paraId="0835EF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（三）基本能力。主要测查报考者在有关执法勤务活动中，正确观察、判断、分析案（事）件，严格守法、规范执法，有效沟通协调，妥善应对处置的能力。</w:t>
      </w:r>
    </w:p>
    <w:p w14:paraId="5D40BE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 群众工作能力</w:t>
      </w:r>
    </w:p>
    <w:p w14:paraId="65158C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（1）宣传教育</w:t>
      </w:r>
    </w:p>
    <w:p w14:paraId="7BB018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（2）沟通协调</w:t>
      </w:r>
    </w:p>
    <w:p w14:paraId="0DEDED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（3）组织动员</w:t>
      </w:r>
    </w:p>
    <w:p w14:paraId="79246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（4）服务群众</w:t>
      </w:r>
    </w:p>
    <w:p w14:paraId="1663A0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 行政管理能力</w:t>
      </w:r>
    </w:p>
    <w:p w14:paraId="3D11CA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（1）调查研究</w:t>
      </w:r>
    </w:p>
    <w:p w14:paraId="331CEA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（2）纠纷化解</w:t>
      </w:r>
    </w:p>
    <w:p w14:paraId="6C78F0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（3）风险识别</w:t>
      </w:r>
    </w:p>
    <w:p w14:paraId="30642C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（4）风险防范</w:t>
      </w:r>
    </w:p>
    <w:p w14:paraId="5AAACB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 信息工作能力</w:t>
      </w:r>
    </w:p>
    <w:p w14:paraId="068D2A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（1）信息收集</w:t>
      </w:r>
    </w:p>
    <w:p w14:paraId="494B33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（2）信息分析</w:t>
      </w:r>
    </w:p>
    <w:p w14:paraId="3BF66F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（3）信息应用</w:t>
      </w:r>
    </w:p>
    <w:p w14:paraId="57ACD2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 实务工作能力</w:t>
      </w:r>
    </w:p>
    <w:p w14:paraId="76ECE8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（1）巡逻</w:t>
      </w:r>
    </w:p>
    <w:p w14:paraId="301659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（2）接警与处警</w:t>
      </w:r>
    </w:p>
    <w:p w14:paraId="3E01C8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（3）安全检查</w:t>
      </w:r>
    </w:p>
    <w:p w14:paraId="14B5A0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（4）安全保护</w:t>
      </w:r>
    </w:p>
    <w:p w14:paraId="6FCF5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5. 应急处理能力</w:t>
      </w:r>
    </w:p>
    <w:p w14:paraId="4418ED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（1）事态研判</w:t>
      </w:r>
    </w:p>
    <w:p w14:paraId="7D0B13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（2）信息上报</w:t>
      </w:r>
    </w:p>
    <w:p w14:paraId="6A1ED2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（3）合理处置</w:t>
      </w:r>
    </w:p>
    <w:p w14:paraId="489D92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（4）善后恢复</w:t>
      </w:r>
    </w:p>
    <w:p w14:paraId="6FB795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7"/>
          <w:rFonts w:hint="eastAsia" w:ascii="宋体" w:hAnsi="宋体" w:eastAsia="宋体" w:cs="宋体"/>
          <w:i w:val="0"/>
          <w:iCs w:val="0"/>
          <w:caps w:val="0"/>
          <w:color w:val="333333"/>
          <w:spacing w:val="0"/>
          <w:sz w:val="24"/>
          <w:szCs w:val="24"/>
          <w:bdr w:val="none" w:color="auto" w:sz="0" w:space="0"/>
          <w:shd w:val="clear" w:fill="FFFFFF"/>
        </w:rPr>
        <w:t>四、题型介绍</w:t>
      </w:r>
    </w:p>
    <w:p w14:paraId="2696ED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专业科目笔试题目分为单项选择、多项选择、情境三种类型。</w:t>
      </w:r>
    </w:p>
    <w:p w14:paraId="6942AD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（一）单项选择（每题所设选项中只有一个正确答案，多选、错选或不选均不得分）</w:t>
      </w:r>
    </w:p>
    <w:p w14:paraId="24928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规范机构设置是当前我国公安机关正规化建设的重要内容之一。根据《公安机关组织管理条例》的规定，不属于公安机关人民警察职务序列的是：</w:t>
      </w:r>
    </w:p>
    <w:p w14:paraId="7276D2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A．警官职务序列                   B．警员职务序列</w:t>
      </w:r>
    </w:p>
    <w:p w14:paraId="12590B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C．警务技术职务序列                    D．辅警职务序列</w:t>
      </w:r>
    </w:p>
    <w:p w14:paraId="18970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正确答案：D</w:t>
      </w:r>
    </w:p>
    <w:p w14:paraId="7A1E71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（二）多项选择（每题所设选项中至少有两个正确答案，多选、少选、错选或不选均不得分）</w:t>
      </w:r>
    </w:p>
    <w:p w14:paraId="506C4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下图为某市文峰派出所社区民警绘制的小区住户信息登记表的部分内容：</w:t>
      </w:r>
    </w:p>
    <w:p w14:paraId="74705F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center"/>
      </w:pPr>
      <w:r>
        <w:rPr>
          <w:rFonts w:hint="eastAsia" w:ascii="宋体" w:hAnsi="宋体" w:eastAsia="宋体" w:cs="宋体"/>
          <w:i w:val="0"/>
          <w:iCs w:val="0"/>
          <w:caps w:val="0"/>
          <w:color w:val="333333"/>
          <w:spacing w:val="0"/>
          <w:sz w:val="24"/>
          <w:szCs w:val="24"/>
          <w:bdr w:val="none" w:color="auto" w:sz="0" w:space="0"/>
          <w:shd w:val="clear" w:fill="FFFFFF"/>
        </w:rPr>
        <w:drawing>
          <wp:inline distT="0" distB="0" distL="114300" distR="114300">
            <wp:extent cx="5076825" cy="20288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76825" cy="2028825"/>
                    </a:xfrm>
                    <a:prstGeom prst="rect">
                      <a:avLst/>
                    </a:prstGeom>
                    <a:noFill/>
                    <a:ln w="9525">
                      <a:noFill/>
                    </a:ln>
                  </pic:spPr>
                </pic:pic>
              </a:graphicData>
            </a:graphic>
          </wp:inline>
        </w:drawing>
      </w:r>
    </w:p>
    <w:p w14:paraId="6B0A10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有关该表所反映信息正确的说法有：</w:t>
      </w:r>
    </w:p>
    <w:p w14:paraId="7F5459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A．该楼只有两类住户，即人户分离户、租户</w:t>
      </w:r>
    </w:p>
    <w:p w14:paraId="13B183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B．人户分离户是指在本楼居住但户口在其他派出所的住户</w:t>
      </w:r>
    </w:p>
    <w:p w14:paraId="66A8B7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C．每户标注不同颜色表明对不同人口的管理有区别</w:t>
      </w:r>
    </w:p>
    <w:p w14:paraId="02AD91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D．民警希望加强对人户分离户、租户的管理</w:t>
      </w:r>
    </w:p>
    <w:p w14:paraId="0036C9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正确答案：B、C、D</w:t>
      </w:r>
    </w:p>
    <w:p w14:paraId="51F1A9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（三）情境题（根据给出的情境材料做出分析，按照提问选择正确答案）</w:t>
      </w:r>
    </w:p>
    <w:p w14:paraId="1C9B67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14:paraId="4CA33C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（1）本案中，民警将赵某带回派出所值班室盘问的法律依据是：（单选）</w:t>
      </w:r>
    </w:p>
    <w:p w14:paraId="4C197A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A．《人民警察法》                      B．《刑法》</w:t>
      </w:r>
    </w:p>
    <w:p w14:paraId="014989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C．《刑事诉讼法》                      D．《治安管理处罚法》</w:t>
      </w:r>
    </w:p>
    <w:p w14:paraId="324ED2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正确答案：A</w:t>
      </w:r>
    </w:p>
    <w:p w14:paraId="01FFC0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（2）民警对赵某继续进行盘问检查，符合的盘问条件是：（单选）</w:t>
      </w:r>
    </w:p>
    <w:p w14:paraId="559A34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A．被指控有犯罪行为</w:t>
      </w:r>
    </w:p>
    <w:p w14:paraId="5D42E1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B．有现场作案嫌疑</w:t>
      </w:r>
    </w:p>
    <w:p w14:paraId="1B639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C．有作案嫌疑且身份不明</w:t>
      </w:r>
    </w:p>
    <w:p w14:paraId="4A0000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D．携带的物品有可能是赃物</w:t>
      </w:r>
    </w:p>
    <w:p w14:paraId="4A0618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正确答案：D</w:t>
      </w:r>
    </w:p>
    <w:p w14:paraId="47735C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（3）如果赵某在继续盘问期间不讲自己的真实姓名，派出所在规定时间以内仍不能证实或者排除其违法犯罪嫌疑的，最长可以延长至：（单选）</w:t>
      </w:r>
    </w:p>
    <w:p w14:paraId="6C8F00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A．八小时                                       B．十二小时</w:t>
      </w:r>
    </w:p>
    <w:p w14:paraId="35BB90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C．二十四小时                                     D．四十八小时</w:t>
      </w:r>
    </w:p>
    <w:p w14:paraId="6272B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正确答案：D</w:t>
      </w:r>
    </w:p>
    <w:p w14:paraId="0F2B2C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（4）如果民警在继续盘问期间，赵某交代六部手机均为盗窃所得。经鉴定，六部手机价值两万余元，派出所对赵某正确的做法有：（多选）</w:t>
      </w:r>
    </w:p>
    <w:p w14:paraId="38DAA1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A．立案侦查                       B．先行拘留</w:t>
      </w:r>
    </w:p>
    <w:p w14:paraId="53A474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C．决定逮捕                       D．移送起诉</w:t>
      </w:r>
    </w:p>
    <w:p w14:paraId="7B5132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正确答案：A、B</w:t>
      </w:r>
      <w:bookmarkStart w:id="0" w:name="_GoBack"/>
      <w:bookmarkEnd w:id="0"/>
    </w:p>
    <w:p w14:paraId="56F1EF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1A04"/>
    <w:rsid w:val="20D11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2026-01-26T09:25:00Z</dcterms:created>
  <dc:creator>蔡婧宜OK</dc:creator>
  <cp:lastModifiedBy>蔡婧宜OK</cp:lastModifiedBy>
  <dcterms:modified xsi:type="dcterms:W3CDTF">2026-01-26T09:25:28Z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B2B3DDA923114676961A1BE359CA0089_11</vt:lpwstr>
  </property>
  <property fmtid="{D5CDD505-2E9C-101B-9397-08002B2CF9AE}" pid="4" name="KSOTemplateDocerSaveRecord">
    <vt:lpwstr>eyJoZGlkIjoiYjU2ZWZhZjU0ZjNhMmJiMjU3NmI4NzViZTA4ZTNlNTciLCJ1c2VySWQiOiIzNzM3MjQ2NDkifQ==</vt:lpwstr>
  </property>
</Properties>
</file>