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6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</w:p>
    <w:p w14:paraId="63A47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BBAB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2026年度公安机关网络安全技术职位专业能力测试考试大纲</w:t>
      </w:r>
    </w:p>
    <w:p w14:paraId="11F86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C9F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为便于报考人员充分了解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河北省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2026年度公安机关网络安全技术职位专业能力测试，特制定本大纲。</w:t>
      </w:r>
    </w:p>
    <w:p w14:paraId="2C06D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、考试方式</w:t>
      </w:r>
    </w:p>
    <w:p w14:paraId="10EEA3EE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（一）考试形式</w:t>
      </w:r>
    </w:p>
    <w:p w14:paraId="4F3D29A6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计算机实机操作，采用类似CTF（Capture The Flag）竞赛的解题模式，通过完成下列任务获得分值：分析指定文件中的数据、在指定靶场环境（虚拟机、容器）中寻找隐藏的“旗帜”（flags）、完成指定任务并反馈结果、编写代码并获得运行结果等。考试时间为180分钟，满分100分。</w:t>
      </w:r>
    </w:p>
    <w:p w14:paraId="727156E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（二）答题机环境</w:t>
      </w:r>
    </w:p>
    <w:p w14:paraId="2729AACC">
      <w:pPr>
        <w:tabs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1.系统环境</w:t>
      </w:r>
    </w:p>
    <w:p w14:paraId="4A77EA1E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操作系统：Windows 11专业版；</w:t>
      </w:r>
    </w:p>
    <w:p w14:paraId="2FC6688C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虚拟机环境：VMware Workstation Pro 17；</w:t>
      </w:r>
    </w:p>
    <w:p w14:paraId="01C14B73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Kali Linux 2025.3（含系统预装的渗透测试工具）。</w:t>
      </w:r>
    </w:p>
    <w:p w14:paraId="50E4DDAF">
      <w:pPr>
        <w:tabs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软件环境</w:t>
      </w:r>
    </w:p>
    <w:p w14:paraId="0D4C8080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预装工具清单：</w:t>
      </w:r>
    </w:p>
    <w:p w14:paraId="245BDE18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开发环境：</w:t>
      </w:r>
      <w:r>
        <w:rPr>
          <w:rFonts w:ascii="Times New Roman" w:hAnsi="Times New Roman" w:eastAsia="仿宋" w:cs="Times New Roman"/>
          <w:sz w:val="32"/>
          <w:szCs w:val="32"/>
        </w:rPr>
        <w:t>Python 3.12、Java 12.8、Go、Rust；</w:t>
      </w:r>
    </w:p>
    <w:p w14:paraId="6499A1DA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开发工具：</w:t>
      </w:r>
      <w:r>
        <w:rPr>
          <w:rFonts w:ascii="Times New Roman" w:hAnsi="Times New Roman" w:eastAsia="仿宋" w:cs="Times New Roman"/>
          <w:sz w:val="32"/>
          <w:szCs w:val="32"/>
        </w:rPr>
        <w:t>Visual Studio Code、PyCharm、Eclipse、IntelliJ IDEA；</w:t>
      </w:r>
    </w:p>
    <w:p w14:paraId="65A5B495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逆向工具：</w:t>
      </w:r>
      <w:r>
        <w:rPr>
          <w:rFonts w:ascii="Times New Roman" w:hAnsi="Times New Roman" w:eastAsia="仿宋" w:cs="Times New Roman"/>
          <w:sz w:val="32"/>
          <w:szCs w:val="32"/>
        </w:rPr>
        <w:t>IDA Pro、Ghidra、x64dbg、OllyDbg、gdb；</w:t>
      </w:r>
    </w:p>
    <w:p w14:paraId="72A1533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网络工具：</w:t>
      </w:r>
      <w:r>
        <w:rPr>
          <w:rFonts w:ascii="Times New Roman" w:hAnsi="Times New Roman" w:eastAsia="仿宋" w:cs="Times New Roman"/>
          <w:sz w:val="32"/>
          <w:szCs w:val="32"/>
        </w:rPr>
        <w:t>Wireshark、Burp Suite Professional、Nmap、Metasploit；</w:t>
      </w:r>
    </w:p>
    <w:p w14:paraId="246393E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取证工具：</w:t>
      </w:r>
      <w:r>
        <w:rPr>
          <w:rFonts w:ascii="Times New Roman" w:hAnsi="Times New Roman" w:eastAsia="仿宋" w:cs="Times New Roman"/>
          <w:sz w:val="32"/>
          <w:szCs w:val="32"/>
        </w:rPr>
        <w:t>Autopsy、FTK Imager、Volatility、Binwalk；</w:t>
      </w:r>
    </w:p>
    <w:p w14:paraId="46AFABC4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密码学工具：</w:t>
      </w:r>
      <w:r>
        <w:rPr>
          <w:rFonts w:ascii="Times New Roman" w:hAnsi="Times New Roman" w:eastAsia="仿宋" w:cs="Times New Roman"/>
          <w:sz w:val="32"/>
          <w:szCs w:val="32"/>
        </w:rPr>
        <w:t>OpenSSL、Python3 (含pwntools，pycryptodome等库) 、Pari/GP；</w:t>
      </w:r>
    </w:p>
    <w:p w14:paraId="3E20C7B6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其他工具：</w:t>
      </w:r>
      <w:r>
        <w:rPr>
          <w:rFonts w:ascii="Times New Roman" w:hAnsi="Times New Roman" w:eastAsia="仿宋" w:cs="Times New Roman"/>
          <w:sz w:val="32"/>
          <w:szCs w:val="32"/>
        </w:rPr>
        <w:t>JD-GUI、APKTool、JADX、Steghide、ExifTool。</w:t>
      </w:r>
    </w:p>
    <w:p w14:paraId="246CB26D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本文件涉及的系统环境及软件环境仅供参考，以正式考试环境作为执行依据。</w:t>
      </w:r>
    </w:p>
    <w:p w14:paraId="22E16576"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作答要求</w:t>
      </w:r>
    </w:p>
    <w:p w14:paraId="20B18FF3">
      <w:pPr>
        <w:numPr>
          <w:numId w:val="0"/>
        </w:num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登录考试系统：考生使用分配的账号及密码登录考试系统，系统自动分配考试题目。</w:t>
      </w:r>
    </w:p>
    <w:p w14:paraId="76C5920F">
      <w:pPr>
        <w:numPr>
          <w:numId w:val="0"/>
        </w:num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阅读考试须知：考生需仔细阅读考试须知，了解考试规则和注意事项。</w:t>
      </w:r>
    </w:p>
    <w:p w14:paraId="30D0E73D">
      <w:pPr>
        <w:numPr>
          <w:numId w:val="0"/>
        </w:num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开始答题：考试开始后，考生可进行作答。考试界面左侧为题目列表，右侧为题目描述和提交框。</w:t>
      </w:r>
    </w:p>
    <w:p w14:paraId="0E12233B">
      <w:pPr>
        <w:numPr>
          <w:numId w:val="0"/>
        </w:num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ascii="Times New Roman" w:hAnsi="Times New Roman" w:eastAsia="仿宋_GB2312" w:cs="Times New Roman"/>
          <w:sz w:val="32"/>
          <w:szCs w:val="32"/>
        </w:rPr>
        <w:t>Flag：每道题目均有一个唯一的Flag，格式为flag{...}。考生在解题后，将Flag提交到考试系统中。</w:t>
      </w:r>
    </w:p>
    <w:p w14:paraId="691295F6">
      <w:pPr>
        <w:numPr>
          <w:numId w:val="0"/>
        </w:num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Flag提交规范：一是格式：flag{字母数字和下划线组合}；二是每题可多次提交，以最后一次提交为准。</w:t>
      </w:r>
    </w:p>
    <w:p w14:paraId="1BC1599A">
      <w:pPr>
        <w:numPr>
          <w:numId w:val="0"/>
        </w:num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报考人员务必携带的考试文具包括黑色签字笔，在指定位置上填写准考证号、姓名等信息，并将最后一次提交的</w:t>
      </w:r>
      <w:r>
        <w:rPr>
          <w:rFonts w:ascii="Times New Roman" w:hAnsi="Times New Roman" w:eastAsia="仿宋_GB2312" w:cs="Times New Roman"/>
          <w:sz w:val="32"/>
          <w:szCs w:val="32"/>
        </w:rPr>
        <w:t>Flag在答题卡上用签字笔书写，在试题本或其他位置作答一律无效。</w:t>
      </w:r>
    </w:p>
    <w:p w14:paraId="2B1BB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、考试内容</w:t>
      </w:r>
    </w:p>
    <w:p w14:paraId="153B189F">
      <w:pPr>
        <w:tabs>
          <w:tab w:val="left" w:pos="420"/>
          <w:tab w:val="left" w:pos="840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重点考察报考人员在真实网络攻防环境下的综合实战能力，题型设计与评分标准参照国内外主流CTF（Capture The Flag）竞赛模式，涵盖以下六大方向：</w:t>
      </w:r>
    </w:p>
    <w:p w14:paraId="34C4382B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ascii="Times New Roman" w:hAnsi="Times New Roman" w:eastAsia="楷体_GB2312" w:cs="Times New Roman"/>
          <w:sz w:val="32"/>
          <w:szCs w:val="32"/>
        </w:rPr>
        <w:t>Web安全</w:t>
      </w:r>
    </w:p>
    <w:p w14:paraId="34011CAB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典型考点：</w:t>
      </w:r>
      <w:r>
        <w:rPr>
          <w:rFonts w:ascii="Times New Roman" w:hAnsi="Times New Roman" w:eastAsia="仿宋_GB2312" w:cs="Times New Roman"/>
          <w:sz w:val="32"/>
          <w:szCs w:val="32"/>
        </w:rPr>
        <w:t>SQL注入（布尔/时间/堆叠）、XSS（存储/DOM/反射）、文件包含（LFI/RFI）、文件上传绕过、命令/代码执行、反序列化漏洞（PHP/Java/.NET）、SSRF、业务逻辑漏洞、JWT/OAuth安全机制绕过、常见框架（Spring，Flask，Django，ThinkPHP等）漏洞利用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780E32D6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能力要求：</w:t>
      </w:r>
      <w:r>
        <w:rPr>
          <w:rFonts w:ascii="Times New Roman" w:hAnsi="Times New Roman" w:eastAsia="仿宋_GB2312" w:cs="Times New Roman"/>
          <w:sz w:val="32"/>
          <w:szCs w:val="32"/>
        </w:rPr>
        <w:t>能够独立完成黑盒、白盒测试，编写利用脚本，修复常见Web漏洞。</w:t>
      </w:r>
    </w:p>
    <w:p w14:paraId="250EC23B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eastAsia="楷体_GB2312" w:cs="Times New Roman"/>
          <w:sz w:val="32"/>
          <w:szCs w:val="32"/>
        </w:rPr>
        <w:t>密码学（Crypto）</w:t>
      </w:r>
    </w:p>
    <w:p w14:paraId="2683A5C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典型考点：</w:t>
      </w:r>
      <w:r>
        <w:rPr>
          <w:rFonts w:ascii="Times New Roman" w:hAnsi="Times New Roman" w:eastAsia="仿宋_GB2312" w:cs="Times New Roman"/>
          <w:sz w:val="32"/>
          <w:szCs w:val="32"/>
        </w:rPr>
        <w:t>古典密码（凯撒、维吉尼亚、栅栏等）、对称加密（AES、DES）、非对称加密（RSA、ECC）、分组模式攻击（CBC比特翻转、Padding Oracle）、哈希与MAC（MD5、SHA1/256、HMAC）、数论基础（扩展欧几里得、中国剩余定理）、椭圆曲线密码、自定义加密算法逆向与破解、量子抗性编码（如NTRU、LWE）初步认知。</w:t>
      </w:r>
    </w:p>
    <w:p w14:paraId="4230F94B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能力要求：</w:t>
      </w:r>
      <w:r>
        <w:rPr>
          <w:rFonts w:ascii="Times New Roman" w:hAnsi="Times New Roman" w:eastAsia="仿宋_GB2312" w:cs="Times New Roman"/>
          <w:sz w:val="32"/>
          <w:szCs w:val="32"/>
        </w:rPr>
        <w:t>具备密码数学基础，能使用Python、Pari、GP等工具进行算法复现与攻击。</w:t>
      </w:r>
    </w:p>
    <w:p w14:paraId="5CB038F3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eastAsia="楷体_GB2312" w:cs="Times New Roman"/>
          <w:sz w:val="32"/>
          <w:szCs w:val="32"/>
        </w:rPr>
        <w:t>逆向工程（Reverse）</w:t>
      </w:r>
    </w:p>
    <w:p w14:paraId="2C00FC8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典型考点：</w:t>
      </w:r>
      <w:r>
        <w:rPr>
          <w:rFonts w:ascii="Times New Roman" w:hAnsi="Times New Roman" w:eastAsia="仿宋_GB2312" w:cs="Times New Roman"/>
          <w:sz w:val="32"/>
          <w:szCs w:val="32"/>
        </w:rPr>
        <w:t>x86/ARM/MIPS汇编语言阅读理解、静态分析工具（IDA Pro、Ghidra、Binary Ninja）、动态调试（gdb、x64dbg、OllyDbg）、常见加壳/脱壳技术（UPX、ASPack）、代码混淆（LLVM-Obfuscator、VMProtect）、反调试与反虚拟机技术、关键算法还原与注册机编写、Linux/Windows/macOS多平台二进制分析。</w:t>
      </w:r>
    </w:p>
    <w:p w14:paraId="1B58747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能力要求：</w:t>
      </w:r>
      <w:r>
        <w:rPr>
          <w:rFonts w:ascii="Times New Roman" w:hAnsi="Times New Roman" w:eastAsia="仿宋_GB2312" w:cs="Times New Roman"/>
          <w:sz w:val="32"/>
          <w:szCs w:val="32"/>
        </w:rPr>
        <w:t>能够逆向分析恶意代码或授权验证逻辑，提取关键算法与flag。</w:t>
      </w:r>
    </w:p>
    <w:p w14:paraId="4F8A4B67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eastAsia="楷体_GB2312" w:cs="Times New Roman"/>
          <w:sz w:val="32"/>
          <w:szCs w:val="32"/>
        </w:rPr>
        <w:t>漏洞利用、二进制攻防（PWN）</w:t>
      </w:r>
    </w:p>
    <w:p w14:paraId="43687AF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典型考点：</w:t>
      </w:r>
      <w:r>
        <w:rPr>
          <w:rFonts w:ascii="Times New Roman" w:hAnsi="Times New Roman" w:eastAsia="仿宋_GB2312" w:cs="Times New Roman"/>
          <w:sz w:val="32"/>
          <w:szCs w:val="32"/>
        </w:rPr>
        <w:t>栈溢出、堆利用（unlink、t-cache poisoning、fastbin attack）、整数溢出、格式化字符串漏洞、ROP/JOP链构造、shellcode编写与优化、保护机制绕过（Canary、NX、ASLR、PIE）、内核漏洞利用与提权、ARM/Android平台漏洞、容器逃逸技术。</w:t>
      </w:r>
    </w:p>
    <w:p w14:paraId="51E0A1CD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能力要求：</w:t>
      </w:r>
      <w:r>
        <w:rPr>
          <w:rFonts w:ascii="Times New Roman" w:hAnsi="Times New Roman" w:eastAsia="仿宋_GB2312" w:cs="Times New Roman"/>
          <w:sz w:val="32"/>
          <w:szCs w:val="32"/>
        </w:rPr>
        <w:t>能够分析二进制漏洞，编写稳定利用代码，完成权限获取与持久化。</w:t>
      </w:r>
    </w:p>
    <w:p w14:paraId="5A819A7C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（五）</w:t>
      </w:r>
      <w:r>
        <w:rPr>
          <w:rFonts w:ascii="Times New Roman" w:hAnsi="Times New Roman" w:eastAsia="楷体_GB2312" w:cs="Times New Roman"/>
          <w:sz w:val="32"/>
          <w:szCs w:val="32"/>
        </w:rPr>
        <w:t>杂项（MISC）</w:t>
      </w:r>
    </w:p>
    <w:p w14:paraId="0B5BF228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典型考点：</w:t>
      </w:r>
      <w:r>
        <w:rPr>
          <w:rFonts w:ascii="Times New Roman" w:hAnsi="Times New Roman" w:eastAsia="仿宋_GB2312" w:cs="Times New Roman"/>
          <w:sz w:val="32"/>
          <w:szCs w:val="32"/>
        </w:rPr>
        <w:t>隐写术（图片/音频/视频LSB、EXIF信息、zsteg、steghide、频谱分析）、网络流量分析（Wireshark抓包、USB/蓝牙/CAN协议解析）、电子数据取证（磁盘镜像分析、日志恢复、内存镜像分析）、人肉搜索与开源情报整合、编码转换（Base系列、摩斯电码、二维码生成与解析）、压缩包密码破解、数字取证与时间线重建。</w:t>
      </w:r>
    </w:p>
    <w:p w14:paraId="4A61DF03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能力要求：</w:t>
      </w:r>
      <w:r>
        <w:rPr>
          <w:rFonts w:ascii="Times New Roman" w:hAnsi="Times New Roman" w:eastAsia="仿宋_GB2312" w:cs="Times New Roman"/>
          <w:sz w:val="32"/>
          <w:szCs w:val="32"/>
        </w:rPr>
        <w:t>具备多源信息整合能力，熟练使用各类取证与隐写工具。</w:t>
      </w:r>
    </w:p>
    <w:p w14:paraId="2473CCBF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（六）</w:t>
      </w:r>
      <w:r>
        <w:rPr>
          <w:rFonts w:ascii="Times New Roman" w:hAnsi="Times New Roman" w:eastAsia="楷体_GB2312" w:cs="Times New Roman"/>
          <w:sz w:val="32"/>
          <w:szCs w:val="32"/>
        </w:rPr>
        <w:t>安全编程、自动化（PPC）</w:t>
      </w:r>
    </w:p>
    <w:p w14:paraId="6868F7F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典型考点：</w:t>
      </w:r>
      <w:r>
        <w:rPr>
          <w:rFonts w:ascii="Times New Roman" w:hAnsi="Times New Roman" w:eastAsia="仿宋_GB2312" w:cs="Times New Roman"/>
          <w:sz w:val="32"/>
          <w:szCs w:val="32"/>
        </w:rPr>
        <w:t>使用Python/Rust/Go等语言快速编写解题脚本，实现算法破解、批量请求与数据处理、并行爆破、校验算法逆向、动态规划/图论/搜索算法在安全场景中的应用。</w:t>
      </w:r>
    </w:p>
    <w:p w14:paraId="3CE3478A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能力要求：</w:t>
      </w:r>
      <w:r>
        <w:rPr>
          <w:rFonts w:ascii="Times New Roman" w:hAnsi="Times New Roman" w:eastAsia="仿宋_GB2312" w:cs="Times New Roman"/>
          <w:sz w:val="32"/>
          <w:szCs w:val="32"/>
        </w:rPr>
        <w:t>具备编程实现能力，能将复杂逻辑转化为可执行代码，提升解题效率。</w:t>
      </w:r>
    </w:p>
    <w:p w14:paraId="71DAE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、技能题型样例</w:t>
      </w:r>
    </w:p>
    <w:p w14:paraId="5B6E7A1C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考生需对给定的靶机（虚拟机）开展网络攻击与安全测试，挖掘靶机中隐藏的若干flag并完成以下问题作答。</w:t>
      </w:r>
    </w:p>
    <w:p w14:paraId="2699F641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靶机开放端口有哪些？</w:t>
      </w:r>
    </w:p>
    <w:p w14:paraId="6CA2AD1F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靶机对外发布的网站业务名称和版本是什么？</w:t>
      </w:r>
    </w:p>
    <w:p w14:paraId="56F1A727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针对靶机存在的漏洞拿到该网站服务器的</w:t>
      </w:r>
      <w:r>
        <w:rPr>
          <w:rFonts w:ascii="Times New Roman" w:hAnsi="Times New Roman" w:eastAsia="仿宋_GB2312" w:cs="Times New Roman"/>
          <w:sz w:val="32"/>
          <w:szCs w:val="32"/>
        </w:rPr>
        <w:t>webshell权限，找到flag1。</w:t>
      </w:r>
    </w:p>
    <w:p w14:paraId="265D4DE7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找到服务器后台数据库的配置文件中的</w:t>
      </w:r>
      <w:r>
        <w:rPr>
          <w:rFonts w:ascii="Times New Roman" w:hAnsi="Times New Roman" w:eastAsia="仿宋_GB2312" w:cs="Times New Roman"/>
          <w:sz w:val="32"/>
          <w:szCs w:val="32"/>
        </w:rPr>
        <w:t>flag2，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并列出数据库的用户名和密码。</w:t>
      </w:r>
    </w:p>
    <w:p w14:paraId="15DE8EAE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网站后台管理员的密码是什么？</w:t>
      </w:r>
    </w:p>
    <w:p w14:paraId="2D66ACFD">
      <w:pPr>
        <w:numPr>
          <w:numId w:val="0"/>
        </w:num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服务器用户</w:t>
      </w:r>
      <w:r>
        <w:rPr>
          <w:rFonts w:ascii="Times New Roman" w:hAnsi="Times New Roman" w:eastAsia="仿宋_GB2312" w:cs="Times New Roman"/>
          <w:sz w:val="32"/>
          <w:szCs w:val="32"/>
        </w:rPr>
        <w:t>flag3的密码是什么？</w:t>
      </w:r>
    </w:p>
    <w:p w14:paraId="61BC20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erif Devanagari">
    <w:panose1 w:val="02020502060505020204"/>
    <w:charset w:val="00"/>
    <w:family w:val="auto"/>
    <w:pitch w:val="default"/>
    <w:sig w:usb0="80008023" w:usb1="00002046" w:usb2="00000000" w:usb3="00000000" w:csb0="00000001" w:csb1="00000000"/>
  </w:font>
  <w:font w:name="Noto Serif CJK TC">
    <w:panose1 w:val="02020400000000000000"/>
    <w:charset w:val="88"/>
    <w:family w:val="auto"/>
    <w:pitch w:val="default"/>
    <w:sig w:usb0="30000083" w:usb1="2BDF3C10" w:usb2="00000016" w:usb3="00000000" w:csb0="603A0107" w:csb1="00000000"/>
  </w:font>
  <w:font w:name="Noto Serif Bengali">
    <w:panose1 w:val="02020502060505020204"/>
    <w:charset w:val="00"/>
    <w:family w:val="auto"/>
    <w:pitch w:val="default"/>
    <w:sig w:usb0="80018023" w:usb1="00002042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7D95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D938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D93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5496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5496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EAC86"/>
    <w:rsid w:val="00090CBD"/>
    <w:rsid w:val="000D26C6"/>
    <w:rsid w:val="001B5CDB"/>
    <w:rsid w:val="00200BDF"/>
    <w:rsid w:val="002157C4"/>
    <w:rsid w:val="00253981"/>
    <w:rsid w:val="002D6A9E"/>
    <w:rsid w:val="002E07A7"/>
    <w:rsid w:val="00331357"/>
    <w:rsid w:val="004125A0"/>
    <w:rsid w:val="00414167"/>
    <w:rsid w:val="00422C13"/>
    <w:rsid w:val="00433CD3"/>
    <w:rsid w:val="004A420B"/>
    <w:rsid w:val="004C7D3B"/>
    <w:rsid w:val="004D302B"/>
    <w:rsid w:val="00546C56"/>
    <w:rsid w:val="00590825"/>
    <w:rsid w:val="005B3BA3"/>
    <w:rsid w:val="007717C3"/>
    <w:rsid w:val="00783B94"/>
    <w:rsid w:val="0084724B"/>
    <w:rsid w:val="00863DF2"/>
    <w:rsid w:val="00894906"/>
    <w:rsid w:val="008D7909"/>
    <w:rsid w:val="009245F7"/>
    <w:rsid w:val="00931D5D"/>
    <w:rsid w:val="00980A16"/>
    <w:rsid w:val="009948F1"/>
    <w:rsid w:val="009C6EDE"/>
    <w:rsid w:val="00A31DF5"/>
    <w:rsid w:val="00A3478B"/>
    <w:rsid w:val="00A612D3"/>
    <w:rsid w:val="00AE1586"/>
    <w:rsid w:val="00B1329C"/>
    <w:rsid w:val="00B8668A"/>
    <w:rsid w:val="00BA415C"/>
    <w:rsid w:val="00CB51A3"/>
    <w:rsid w:val="00CF0653"/>
    <w:rsid w:val="00D629F6"/>
    <w:rsid w:val="00D73CE6"/>
    <w:rsid w:val="00DD4DC0"/>
    <w:rsid w:val="00E24C66"/>
    <w:rsid w:val="00E517F2"/>
    <w:rsid w:val="00E67E71"/>
    <w:rsid w:val="00E74E29"/>
    <w:rsid w:val="00EA7BFB"/>
    <w:rsid w:val="00EC5290"/>
    <w:rsid w:val="00EE6BF3"/>
    <w:rsid w:val="00FC79EF"/>
    <w:rsid w:val="00FD7D65"/>
    <w:rsid w:val="0CFFD251"/>
    <w:rsid w:val="0DFF1993"/>
    <w:rsid w:val="0EF23112"/>
    <w:rsid w:val="169D3553"/>
    <w:rsid w:val="1F966CF1"/>
    <w:rsid w:val="27236774"/>
    <w:rsid w:val="2E455198"/>
    <w:rsid w:val="3019650B"/>
    <w:rsid w:val="37E53FB9"/>
    <w:rsid w:val="3BB630AF"/>
    <w:rsid w:val="3FA7B20B"/>
    <w:rsid w:val="41227B03"/>
    <w:rsid w:val="44B273D5"/>
    <w:rsid w:val="568516BC"/>
    <w:rsid w:val="5EFC8811"/>
    <w:rsid w:val="5F778FA5"/>
    <w:rsid w:val="5FFA2AC4"/>
    <w:rsid w:val="693918A0"/>
    <w:rsid w:val="6BD70086"/>
    <w:rsid w:val="713C6D66"/>
    <w:rsid w:val="770613E5"/>
    <w:rsid w:val="7AD51B18"/>
    <w:rsid w:val="7AE78133"/>
    <w:rsid w:val="7BEF673F"/>
    <w:rsid w:val="7BFB17E4"/>
    <w:rsid w:val="7BFF23DE"/>
    <w:rsid w:val="7FBEDA8F"/>
    <w:rsid w:val="87DEE38E"/>
    <w:rsid w:val="8D7F7F6C"/>
    <w:rsid w:val="A7FEAC86"/>
    <w:rsid w:val="AFFF5D2E"/>
    <w:rsid w:val="B7EF0AD9"/>
    <w:rsid w:val="BDD7C4F1"/>
    <w:rsid w:val="BF625B53"/>
    <w:rsid w:val="C7BFAE6A"/>
    <w:rsid w:val="CFEE72C7"/>
    <w:rsid w:val="DDED5F97"/>
    <w:rsid w:val="DE5E0850"/>
    <w:rsid w:val="DED78CC2"/>
    <w:rsid w:val="DFFF2EB9"/>
    <w:rsid w:val="EDBF925D"/>
    <w:rsid w:val="F0BBD564"/>
    <w:rsid w:val="F3F31A90"/>
    <w:rsid w:val="F95FCACE"/>
    <w:rsid w:val="F9E6C5CC"/>
    <w:rsid w:val="FC2D62CD"/>
    <w:rsid w:val="FC72CF9F"/>
    <w:rsid w:val="FDED4D68"/>
    <w:rsid w:val="FDF9F9E1"/>
    <w:rsid w:val="FF5F3D3B"/>
    <w:rsid w:val="FFBF75A3"/>
    <w:rsid w:val="FFFB93A8"/>
    <w:rsid w:val="FFFDD3B3"/>
    <w:rsid w:val="FF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480" w:after="80"/>
      <w:outlineLvl w:val="0"/>
    </w:pPr>
    <w:rPr>
      <w:rFonts w:ascii="Calibri Light" w:hAnsi="Calibri Light" w:eastAsia="仿宋_GB2312" w:cs="Calibri Light"/>
      <w:sz w:val="48"/>
      <w:szCs w:val="48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160" w:after="80"/>
      <w:outlineLvl w:val="1"/>
    </w:pPr>
    <w:rPr>
      <w:rFonts w:ascii="Calibri Light" w:hAnsi="Calibri Light" w:eastAsia="仿宋_GB2312" w:cs="Calibri Light"/>
      <w:sz w:val="40"/>
      <w:szCs w:val="40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0">
    <w:name w:val="Heading 2 Char"/>
    <w:basedOn w:val="8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Foot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6"/>
    <w:semiHidden/>
    <w:qFormat/>
    <w:locked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left="720"/>
    </w:pPr>
  </w:style>
  <w:style w:type="character" w:customStyle="1" w:styleId="14">
    <w:name w:val="Balloon Text Char"/>
    <w:basedOn w:val="8"/>
    <w:link w:val="4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1859</Words>
  <Characters>2525</Characters>
  <Lines>0</Lines>
  <Paragraphs>0</Paragraphs>
  <TotalTime>1</TotalTime>
  <ScaleCrop>false</ScaleCrop>
  <LinksUpToDate>false</LinksUpToDate>
  <CharactersWithSpaces>2568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2025-12-15T16:19:00Z</dcterms:created>
  <dc:creator>๑乛◡乛๑</dc:creator>
  <cp:lastModifiedBy>zzbgwyec</cp:lastModifiedBy>
  <cp:lastPrinted>2026-01-05T02:55:00Z</cp:lastPrinted>
  <dcterms:modified xsi:type="dcterms:W3CDTF">2026-01-05T10:52:45Z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7094A44D53527663C1FD4869F5425BB1_43</vt:lpwstr>
  </property>
  <property fmtid="{D5CDD505-2E9C-101B-9397-08002B2CF9AE}" pid="4" name="KSOTemplateDocerSaveRecord">
    <vt:lpwstr>eyJoZGlkIjoiMzEwNTM5NzYwMDRjMzkwZTVkZjY2ODkwMGIxNGU0OTUiLCJ1c2VySWQiOiIzNDIwMDU4MzIifQ==</vt:lpwstr>
  </property>
</Properties>
</file>