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val="en-US" w:eastAsia="zh-CN"/>
        </w:rPr>
        <w:t>3</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_GBK" w:hAnsi="方正小标宋_GBK" w:eastAsia="方正小标宋_GBK" w:cs="方正小标宋_GBK"/>
          <w:color w:val="auto"/>
          <w:sz w:val="44"/>
          <w:szCs w:val="44"/>
          <w:highlight w:val="none"/>
          <w:u w:val="none"/>
        </w:rPr>
      </w:pPr>
      <w:bookmarkStart w:id="5" w:name="_GoBack"/>
      <w:r>
        <w:rPr>
          <w:rFonts w:hint="eastAsia" w:ascii="方正小标宋_GBK" w:hAnsi="方正小标宋_GBK" w:eastAsia="方正小标宋_GBK" w:cs="方正小标宋_GBK"/>
          <w:color w:val="auto"/>
          <w:sz w:val="44"/>
          <w:szCs w:val="44"/>
          <w:highlight w:val="none"/>
          <w:u w:val="none"/>
          <w:lang w:val="en-US" w:eastAsia="zh-CN"/>
        </w:rPr>
        <w:t>咸宁市市</w:t>
      </w:r>
      <w:r>
        <w:rPr>
          <w:rFonts w:hint="eastAsia" w:ascii="方正小标宋_GBK" w:hAnsi="方正小标宋_GBK" w:eastAsia="方正小标宋_GBK" w:cs="方正小标宋_GBK"/>
          <w:color w:val="auto"/>
          <w:sz w:val="44"/>
          <w:szCs w:val="44"/>
          <w:highlight w:val="none"/>
          <w:u w:val="none"/>
        </w:rPr>
        <w:t>直事业单位202</w:t>
      </w:r>
      <w:r>
        <w:rPr>
          <w:rFonts w:hint="eastAsia" w:ascii="方正小标宋_GBK" w:hAnsi="方正小标宋_GBK" w:eastAsia="方正小标宋_GBK" w:cs="方正小标宋_GBK"/>
          <w:color w:val="auto"/>
          <w:sz w:val="44"/>
          <w:szCs w:val="44"/>
          <w:highlight w:val="none"/>
          <w:u w:val="none"/>
          <w:lang w:val="en-US" w:eastAsia="zh-CN"/>
        </w:rPr>
        <w:t>6</w:t>
      </w:r>
      <w:r>
        <w:rPr>
          <w:rFonts w:hint="eastAsia" w:ascii="方正小标宋_GBK" w:hAnsi="方正小标宋_GBK" w:eastAsia="方正小标宋_GBK" w:cs="方正小标宋_GBK"/>
          <w:color w:val="auto"/>
          <w:sz w:val="44"/>
          <w:szCs w:val="44"/>
          <w:highlight w:val="none"/>
          <w:u w:val="none"/>
        </w:rPr>
        <w:t>年</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统一公开招聘工作人员报考指南</w:t>
      </w:r>
      <w:bookmarkEnd w:id="5"/>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咸宁市</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val="en-US" w:eastAsia="zh-CN"/>
        </w:rPr>
        <w:t>市</w:t>
      </w:r>
      <w:r>
        <w:rPr>
          <w:rFonts w:hint="default" w:ascii="Times New Roman" w:hAnsi="Times New Roman" w:eastAsia="FangSong_GB2312" w:cs="Times New Roman"/>
          <w:color w:val="auto"/>
          <w:sz w:val="32"/>
          <w:szCs w:val="32"/>
          <w:highlight w:val="none"/>
          <w:u w:val="none"/>
          <w:lang w:eastAsia="zh-CN"/>
        </w:rPr>
        <w:t>直事业单位统一公开招聘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FangSong_GB2312" w:cs="Times New Roman"/>
          <w:color w:val="auto"/>
          <w:sz w:val="32"/>
          <w:szCs w:val="32"/>
          <w:highlight w:val="none"/>
          <w:u w:val="none"/>
          <w:lang w:val="en-US" w:eastAsia="zh-CN"/>
        </w:rPr>
        <w:t>咸宁市人社局门户网站、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w:t>
      </w:r>
      <w:r>
        <w:rPr>
          <w:rFonts w:hint="default" w:ascii="Times New Roman" w:hAnsi="Times New Roman" w:eastAsia="FangSong_GB2312" w:cs="Times New Roman"/>
          <w:color w:val="auto"/>
          <w:kern w:val="0"/>
          <w:sz w:val="32"/>
          <w:szCs w:val="32"/>
          <w:highlight w:val="none"/>
          <w:u w:val="none"/>
          <w:lang w:eastAsia="zh-CN"/>
        </w:rPr>
        <w:t>了解拟报考岗位工作地的地理、人文环境，经济社会发展水平，岗位的工作环境、岗位要求的履职能力等情况</w:t>
      </w:r>
      <w:r>
        <w:rPr>
          <w:rFonts w:hint="default" w:ascii="Times New Roman" w:hAnsi="Times New Roman" w:eastAsia="FangSong_GB2312" w:cs="Times New Roman"/>
          <w:color w:val="auto"/>
          <w:kern w:val="0"/>
          <w:sz w:val="32"/>
          <w:szCs w:val="32"/>
          <w:highlight w:val="none"/>
          <w:u w:val="none"/>
        </w:rPr>
        <w:t>，根据自身条件和意愿，报考符合资格条件的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w:t>
      </w:r>
      <w:r>
        <w:rPr>
          <w:rFonts w:hint="eastAsia" w:eastAsia="FangSong_GB2312" w:cs="Times New Roman"/>
          <w:color w:val="auto"/>
          <w:sz w:val="32"/>
          <w:szCs w:val="32"/>
          <w:highlight w:val="none"/>
          <w:u w:val="none"/>
          <w:lang w:val="en-US" w:eastAsia="zh-CN"/>
        </w:rPr>
        <w:t>湖北</w:t>
      </w:r>
      <w:r>
        <w:rPr>
          <w:rFonts w:hint="default" w:ascii="Times New Roman" w:hAnsi="Times New Roman" w:eastAsia="FangSong_GB2312" w:cs="Times New Roman"/>
          <w:color w:val="auto"/>
          <w:sz w:val="32"/>
          <w:szCs w:val="32"/>
          <w:highlight w:val="none"/>
          <w:u w:val="none"/>
          <w:lang w:val="en-US" w:eastAsia="zh-CN"/>
        </w:rPr>
        <w:t>省现行有关政策规定，下列身份者在应聘时享受普通高校应届毕业生同等待遇：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default" w:ascii="Times New Roman" w:hAnsi="Times New Roman" w:eastAsia="仿宋_GB2312" w:cs="Times New Roman"/>
          <w:color w:val="auto"/>
          <w:kern w:val="2"/>
          <w:sz w:val="32"/>
          <w:szCs w:val="32"/>
          <w:lang w:val="en-US" w:eastAsia="zh-CN" w:bidi="ar"/>
        </w:rPr>
        <w:t>日期？</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w:t>
      </w:r>
      <w:r>
        <w:rPr>
          <w:rFonts w:hint="eastAsia" w:ascii="Times New Roman" w:hAnsi="Times New Roman" w:eastAsia="仿宋_GB2312" w:cs="Times New Roman"/>
          <w:color w:val="auto"/>
          <w:kern w:val="2"/>
          <w:sz w:val="32"/>
          <w:szCs w:val="32"/>
          <w:lang w:val="en-US" w:eastAsia="zh-CN" w:bidi="ar"/>
        </w:rPr>
        <w:t>已报名成功的相关人员，在此期间段登录湖北人事考试网专门窗口，在相应位置准确填写个人相关信息，上传有关佐证材料。申请信息将在申请时段结束后归集到咸宁市人社局，市人社局会同相关部门进行加分资格审核</w:t>
      </w:r>
      <w:r>
        <w:rPr>
          <w:rFonts w:hint="default" w:ascii="Times New Roman" w:hAnsi="Times New Roman" w:eastAsia="仿宋_GB2312" w:cs="Times New Roman"/>
          <w:color w:val="auto"/>
          <w:kern w:val="2"/>
          <w:sz w:val="32"/>
          <w:szCs w:val="32"/>
          <w:lang w:val="en-US" w:eastAsia="zh-CN" w:bidi="ar"/>
        </w:rPr>
        <w:t>。加分资格咨询电话：</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“三支一扶”计划人员    0715-8235990</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西部计划志愿者          0715-8125937</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eastAsia="黑体" w:cs="Times New Roman"/>
          <w:color w:val="auto"/>
          <w:sz w:val="32"/>
          <w:szCs w:val="32"/>
          <w:highlight w:val="none"/>
          <w:u w:val="none"/>
          <w:lang w:val="en-US" w:eastAsia="zh-CN"/>
        </w:rPr>
      </w:pPr>
      <w:r>
        <w:rPr>
          <w:rFonts w:hint="eastAsia" w:ascii="Times New Roman" w:hAnsi="Times New Roman" w:eastAsia="仿宋_GB2312" w:cs="Times New Roman"/>
          <w:color w:val="auto"/>
          <w:kern w:val="2"/>
          <w:sz w:val="32"/>
          <w:szCs w:val="32"/>
          <w:lang w:val="en-US" w:eastAsia="zh-CN" w:bidi="ar"/>
        </w:rPr>
        <w:t>高校毕业生退役士兵      0715-8182098</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pPr>
        <w:ind w:firstLine="640" w:firstLineChars="200"/>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pPr>
        <w:ind w:firstLine="640" w:firstLineChars="200"/>
        <w:rPr>
          <w:rFonts w:ascii="Times New Roman" w:hAnsi="Times New Roman" w:eastAsia="仿宋_GB2312"/>
          <w:color w:val="auto"/>
          <w:sz w:val="32"/>
          <w:szCs w:val="32"/>
          <w:u w:val="none"/>
        </w:rPr>
      </w:pPr>
      <w:r>
        <w:rPr>
          <w:rFonts w:ascii="Times New Roman" w:hAnsi="Calibri" w:eastAsia="仿宋_GB2312"/>
          <w:color w:val="auto"/>
          <w:sz w:val="32"/>
          <w:szCs w:val="32"/>
          <w:u w:val="none"/>
        </w:rPr>
        <w:t>（一）</w:t>
      </w:r>
      <w:r>
        <w:rPr>
          <w:rFonts w:hint="eastAsia" w:ascii="Times New Roman" w:hAnsi="Calibri" w:eastAsia="仿宋_GB2312"/>
          <w:color w:val="auto"/>
          <w:sz w:val="32"/>
          <w:szCs w:val="32"/>
          <w:u w:val="none"/>
          <w:lang w:eastAsia="zh-CN"/>
        </w:rPr>
        <w:t>资格审查通过</w:t>
      </w:r>
      <w:r>
        <w:rPr>
          <w:rFonts w:ascii="Times New Roman" w:hAnsi="Calibri"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hAnsi="Calibri"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hAnsi="Calibri" w:eastAsia="仿宋_GB2312"/>
          <w:color w:val="auto"/>
          <w:sz w:val="32"/>
          <w:szCs w:val="32"/>
          <w:u w:val="none"/>
        </w:rPr>
        <w:t>〕</w:t>
      </w:r>
      <w:r>
        <w:rPr>
          <w:rFonts w:ascii="Times New Roman" w:hAnsi="Times New Roman" w:eastAsia="仿宋_GB2312"/>
          <w:color w:val="auto"/>
          <w:sz w:val="32"/>
          <w:szCs w:val="32"/>
          <w:u w:val="none"/>
        </w:rPr>
        <w:t>18</w:t>
      </w:r>
      <w:r>
        <w:rPr>
          <w:rFonts w:ascii="Times New Roman" w:hAnsi="Calibri" w:eastAsia="仿宋_GB2312"/>
          <w:color w:val="auto"/>
          <w:sz w:val="32"/>
          <w:szCs w:val="32"/>
          <w:u w:val="none"/>
        </w:rPr>
        <w:t>号文件规定）。</w:t>
      </w:r>
      <w:r>
        <w:rPr>
          <w:rFonts w:ascii="Times New Roman" w:hAnsi="Calibri"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2026年</w:t>
      </w:r>
      <w:r>
        <w:rPr>
          <w:rFonts w:hint="eastAsia" w:ascii="Times New Roman" w:hAnsi="Times New Roman" w:cs="Times New Roman"/>
          <w:b/>
          <w:bCs/>
          <w:kern w:val="2"/>
          <w:sz w:val="36"/>
          <w:szCs w:val="36"/>
          <w:u w:val="none"/>
          <w:lang w:val="en-US" w:eastAsia="zh-CN" w:bidi="ar-SA"/>
        </w:rPr>
        <w:t>2月3日</w:t>
      </w:r>
      <w:r>
        <w:rPr>
          <w:rFonts w:hint="eastAsia" w:cs="Times New Roman"/>
          <w:b/>
          <w:bCs/>
          <w:kern w:val="2"/>
          <w:sz w:val="36"/>
          <w:szCs w:val="36"/>
          <w:u w:val="none"/>
          <w:lang w:val="en-US" w:eastAsia="zh-CN" w:bidi="ar-SA"/>
        </w:rPr>
        <w:t>8</w:t>
      </w:r>
      <w:r>
        <w:rPr>
          <w:rFonts w:hint="eastAsia" w:ascii="Times New Roman" w:hAnsi="Times New Roman" w:cs="Times New Roman"/>
          <w:b/>
          <w:bCs/>
          <w:kern w:val="2"/>
          <w:sz w:val="36"/>
          <w:szCs w:val="36"/>
          <w:u w:val="none"/>
          <w:lang w:val="en-US" w:eastAsia="zh-CN" w:bidi="ar-SA"/>
        </w:rPr>
        <w:t>:00至2月12日17:00</w:t>
      </w:r>
      <w:r>
        <w:rPr>
          <w:rFonts w:ascii="Times New Roman" w:hAnsi="Calibri" w:eastAsia="仿宋_GB2312"/>
          <w:b/>
          <w:bCs/>
          <w:color w:val="auto"/>
          <w:sz w:val="36"/>
          <w:szCs w:val="36"/>
          <w:u w:val="none"/>
        </w:rPr>
        <w:t>，缴费成功即确认报名，未按期缴费确认者视为自动放弃</w:t>
      </w:r>
      <w:r>
        <w:rPr>
          <w:rFonts w:hint="eastAsia" w:ascii="Times New Roman" w:hAnsi="Calibri" w:eastAsia="仿宋_GB2312"/>
          <w:b/>
          <w:bCs/>
          <w:color w:val="auto"/>
          <w:sz w:val="36"/>
          <w:szCs w:val="36"/>
          <w:u w:val="none"/>
          <w:lang w:eastAsia="zh-CN"/>
        </w:rPr>
        <w:t>，请务必注意</w:t>
      </w:r>
      <w:r>
        <w:rPr>
          <w:rFonts w:ascii="Times New Roman" w:hAnsi="Calibri" w:eastAsia="仿宋_GB2312"/>
          <w:b/>
          <w:bCs/>
          <w:color w:val="auto"/>
          <w:sz w:val="36"/>
          <w:szCs w:val="36"/>
          <w:u w:val="none"/>
        </w:rPr>
        <w:t>。</w:t>
      </w:r>
      <w:r>
        <w:rPr>
          <w:rFonts w:ascii="Times New Roman" w:hAnsi="Calibri" w:eastAsia="仿宋_GB2312"/>
          <w:color w:val="auto"/>
          <w:sz w:val="32"/>
          <w:szCs w:val="32"/>
          <w:u w:val="none"/>
        </w:rPr>
        <w:t>报考《岗位表》中</w:t>
      </w:r>
      <w:r>
        <w:rPr>
          <w:rFonts w:hint="eastAsia" w:ascii="Times New Roman" w:hAnsi="Calibri" w:eastAsia="仿宋_GB2312"/>
          <w:color w:val="auto"/>
          <w:sz w:val="32"/>
          <w:szCs w:val="32"/>
          <w:u w:val="none"/>
          <w:lang w:eastAsia="zh-CN"/>
        </w:rPr>
        <w:t>“考试类别”一</w:t>
      </w:r>
      <w:r>
        <w:rPr>
          <w:rFonts w:ascii="Times New Roman" w:hAnsi="Calibri" w:eastAsia="仿宋_GB2312"/>
          <w:color w:val="auto"/>
          <w:sz w:val="32"/>
          <w:szCs w:val="32"/>
          <w:u w:val="none"/>
        </w:rPr>
        <w:t>栏显示</w:t>
      </w:r>
      <w:r>
        <w:rPr>
          <w:rFonts w:hint="eastAsia" w:ascii="Times New Roman" w:hAnsi="Calibri" w:eastAsia="仿宋_GB2312"/>
          <w:color w:val="auto"/>
          <w:sz w:val="32"/>
          <w:szCs w:val="32"/>
          <w:u w:val="none"/>
          <w:lang w:eastAsia="zh-CN"/>
        </w:rPr>
        <w:t>“免笔试”</w:t>
      </w:r>
      <w:r>
        <w:rPr>
          <w:rFonts w:ascii="Times New Roman" w:hAnsi="Calibri" w:eastAsia="仿宋_GB2312"/>
          <w:color w:val="auto"/>
          <w:sz w:val="32"/>
          <w:szCs w:val="32"/>
          <w:u w:val="none"/>
        </w:rPr>
        <w:t>的人员，不缴纳此次统一笔试费用</w:t>
      </w:r>
      <w:r>
        <w:rPr>
          <w:rFonts w:hint="eastAsia" w:ascii="Times New Roman" w:hAnsi="Calibri" w:eastAsia="仿宋_GB2312"/>
          <w:color w:val="auto"/>
          <w:sz w:val="32"/>
          <w:szCs w:val="32"/>
          <w:u w:val="none"/>
          <w:lang w:eastAsia="zh-CN"/>
        </w:rPr>
        <w:t>，无需缴费操作，资格审查通过即为确认报名。</w:t>
      </w:r>
    </w:p>
    <w:p>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w:t>
      </w:r>
      <w:r>
        <w:rPr>
          <w:rFonts w:hint="eastAsia" w:hAnsi="Calibri" w:eastAsia="仿宋_GB2312"/>
          <w:b/>
          <w:bCs/>
          <w:color w:val="auto"/>
          <w:sz w:val="36"/>
          <w:szCs w:val="36"/>
          <w:highlight w:val="none"/>
          <w:u w:val="none"/>
          <w:lang w:val="en-US" w:eastAsia="zh-CN"/>
        </w:rPr>
        <w:t>8</w:t>
      </w:r>
      <w:r>
        <w:rPr>
          <w:rFonts w:hint="eastAsia" w:ascii="Times New Roman" w:hAnsi="Calibri" w:eastAsia="仿宋_GB2312"/>
          <w:b/>
          <w:bCs/>
          <w:color w:val="auto"/>
          <w:sz w:val="36"/>
          <w:szCs w:val="36"/>
          <w:highlight w:val="none"/>
          <w:u w:val="none"/>
          <w:lang w:val="en-US" w:eastAsia="zh-CN"/>
        </w:rPr>
        <w:t>:00至2月12日12:00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对取消岗位中没有成功改报其他岗位的人员，退还已缴费用。取消岗位为免笔试岗位的，不涉及退费。</w:t>
      </w:r>
    </w:p>
    <w:p>
      <w:pPr>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四</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对单位审核错误并已经缴费的考生，由审核单位通知考生重新进行岗位选择，并重新缴费，之前错误岗位的报名费将在缴费结束后统一进行退费。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FF0000"/>
          <w:sz w:val="32"/>
          <w:szCs w:val="32"/>
          <w:u w:val="singl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w:t>
      </w:r>
      <w:r>
        <w:rPr>
          <w:rFonts w:hint="eastAsia"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rPr>
        <w:t>直属事业单位）研究同意，可以复检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报考者应通读并理解《报考指南》的有关政策，确有不理解的可在笔试报名期间（8:30-12:00、14:00-17:30）</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0715-8235950或</w:t>
      </w:r>
      <w:r>
        <w:rPr>
          <w:rFonts w:hint="default" w:ascii="Times New Roman" w:hAnsi="Times New Roman" w:eastAsia="FangSong_GB2312" w:cs="Times New Roman"/>
          <w:color w:val="auto"/>
          <w:sz w:val="32"/>
          <w:szCs w:val="32"/>
          <w:highlight w:val="none"/>
          <w:u w:val="none"/>
        </w:rPr>
        <w:t>招</w:t>
      </w:r>
      <w:r>
        <w:rPr>
          <w:rFonts w:hint="default" w:ascii="Times New Roman" w:hAnsi="Times New Roman" w:eastAsia="仿宋_GB2312" w:cs="Times New Roman"/>
          <w:color w:val="auto"/>
          <w:sz w:val="32"/>
          <w:szCs w:val="32"/>
          <w:u w:val="none"/>
          <w:lang w:eastAsia="zh-CN"/>
        </w:rPr>
        <w:t>聘单位</w:t>
      </w:r>
      <w:r>
        <w:rPr>
          <w:rFonts w:hint="eastAsia" w:ascii="Times New Roman" w:hAnsi="Times New Roman" w:eastAsia="仿宋_GB2312" w:cs="Times New Roman"/>
          <w:color w:val="auto"/>
          <w:sz w:val="32"/>
          <w:szCs w:val="32"/>
          <w:u w:val="none"/>
          <w:lang w:eastAsia="zh-CN"/>
        </w:rPr>
        <w:t>及其主管部门</w:t>
      </w:r>
      <w:r>
        <w:rPr>
          <w:rFonts w:hint="default" w:ascii="Times New Roman" w:hAnsi="Times New Roman" w:eastAsia="仿宋_GB2312" w:cs="Times New Roman"/>
          <w:color w:val="auto"/>
          <w:sz w:val="32"/>
          <w:szCs w:val="32"/>
          <w:u w:val="none"/>
          <w:lang w:eastAsia="zh-CN"/>
        </w:rPr>
        <w:t>电话咨询</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联系方式详见《</w:t>
      </w:r>
      <w:r>
        <w:rPr>
          <w:rFonts w:hint="default" w:ascii="Times New Roman" w:hAnsi="Times New Roman" w:eastAsia="仿宋_GB2312" w:cs="Times New Roman"/>
          <w:color w:val="auto"/>
          <w:sz w:val="32"/>
          <w:szCs w:val="32"/>
          <w:u w:val="none"/>
          <w:lang w:eastAsia="zh-CN"/>
        </w:rPr>
        <w:fldChar w:fldCharType="begin"/>
      </w:r>
      <w:r>
        <w:rPr>
          <w:rFonts w:hint="default" w:ascii="Times New Roman" w:hAnsi="Times New Roman" w:eastAsia="仿宋_GB2312" w:cs="Times New Roman"/>
          <w:color w:val="auto"/>
          <w:sz w:val="32"/>
          <w:szCs w:val="32"/>
          <w:u w:val="none"/>
          <w:lang w:eastAsia="zh-CN"/>
        </w:rPr>
        <w:instrText xml:space="preserve"> HYPERLINK "http://rst.hubei.gov.cn/bmdt/ztzl/hbsszsydwgkzp/zpgg/201904/W020191112504042303408.xlsx" \o "" </w:instrText>
      </w:r>
      <w:r>
        <w:rPr>
          <w:rFonts w:hint="default" w:ascii="Times New Roman" w:hAnsi="Times New Roman" w:eastAsia="仿宋_GB2312" w:cs="Times New Roman"/>
          <w:color w:val="auto"/>
          <w:sz w:val="32"/>
          <w:szCs w:val="32"/>
          <w:u w:val="none"/>
          <w:lang w:eastAsia="zh-CN"/>
        </w:rPr>
        <w:fldChar w:fldCharType="separate"/>
      </w:r>
      <w:r>
        <w:rPr>
          <w:rFonts w:hint="eastAsia" w:ascii="Times New Roman" w:hAnsi="Times New Roman" w:eastAsia="仿宋_GB2312" w:cs="Times New Roman"/>
          <w:color w:val="auto"/>
          <w:sz w:val="32"/>
          <w:szCs w:val="32"/>
          <w:u w:val="none"/>
          <w:lang w:val="en-US" w:eastAsia="zh-CN"/>
        </w:rPr>
        <w:t>咸宁市市</w:t>
      </w:r>
      <w:r>
        <w:rPr>
          <w:rFonts w:hint="default" w:ascii="Times New Roman" w:hAnsi="Times New Roman" w:eastAsia="仿宋_GB2312" w:cs="Times New Roman"/>
          <w:color w:val="auto"/>
          <w:sz w:val="32"/>
          <w:szCs w:val="32"/>
          <w:u w:val="none"/>
          <w:lang w:eastAsia="zh-CN"/>
        </w:rPr>
        <w:t>直事业单位202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年统一公开招聘单位联系咨询方式一览表</w:t>
      </w:r>
      <w:r>
        <w:rPr>
          <w:rFonts w:hint="default" w:ascii="Times New Roman" w:hAnsi="Times New Roman" w:eastAsia="仿宋_GB2312" w:cs="Times New Roman"/>
          <w:color w:val="auto"/>
          <w:sz w:val="32"/>
          <w:szCs w:val="32"/>
          <w:u w:val="none"/>
          <w:lang w:eastAsia="zh-CN"/>
        </w:rPr>
        <w:fldChar w:fldCharType="end"/>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0B6A0C"/>
    <w:rsid w:val="03365987"/>
    <w:rsid w:val="044E6F24"/>
    <w:rsid w:val="046C5DE1"/>
    <w:rsid w:val="04CB61C6"/>
    <w:rsid w:val="054E0E0F"/>
    <w:rsid w:val="07495C18"/>
    <w:rsid w:val="075B40BD"/>
    <w:rsid w:val="077D5F67"/>
    <w:rsid w:val="07A464AF"/>
    <w:rsid w:val="07D66D2A"/>
    <w:rsid w:val="07FF0424"/>
    <w:rsid w:val="08517A36"/>
    <w:rsid w:val="08A27D3E"/>
    <w:rsid w:val="093700E7"/>
    <w:rsid w:val="097C60B7"/>
    <w:rsid w:val="09CD27F9"/>
    <w:rsid w:val="09DF7B00"/>
    <w:rsid w:val="0A656ED5"/>
    <w:rsid w:val="0AF03272"/>
    <w:rsid w:val="0B4000B3"/>
    <w:rsid w:val="0B5B0BEE"/>
    <w:rsid w:val="0B6A79FC"/>
    <w:rsid w:val="0B7FE18F"/>
    <w:rsid w:val="0CAA6402"/>
    <w:rsid w:val="0DCB333F"/>
    <w:rsid w:val="0DEB0C6C"/>
    <w:rsid w:val="0E115D45"/>
    <w:rsid w:val="0ED772FC"/>
    <w:rsid w:val="0F6738AF"/>
    <w:rsid w:val="0FBF19C5"/>
    <w:rsid w:val="0FDB1EC6"/>
    <w:rsid w:val="0FEF2F59"/>
    <w:rsid w:val="0FFE1CA6"/>
    <w:rsid w:val="0FFE5F23"/>
    <w:rsid w:val="10184D5C"/>
    <w:rsid w:val="107240FA"/>
    <w:rsid w:val="114D5830"/>
    <w:rsid w:val="12184FB5"/>
    <w:rsid w:val="132366A7"/>
    <w:rsid w:val="13B07373"/>
    <w:rsid w:val="13BF655B"/>
    <w:rsid w:val="1430543D"/>
    <w:rsid w:val="146D6BAC"/>
    <w:rsid w:val="15906FE3"/>
    <w:rsid w:val="160959FB"/>
    <w:rsid w:val="16300AC4"/>
    <w:rsid w:val="165878EE"/>
    <w:rsid w:val="172869C2"/>
    <w:rsid w:val="1880142B"/>
    <w:rsid w:val="192B0317"/>
    <w:rsid w:val="19B51398"/>
    <w:rsid w:val="19CB4212"/>
    <w:rsid w:val="19EA77A7"/>
    <w:rsid w:val="1A386191"/>
    <w:rsid w:val="1A5E2409"/>
    <w:rsid w:val="1A5F0122"/>
    <w:rsid w:val="1AA911F0"/>
    <w:rsid w:val="1B950C9D"/>
    <w:rsid w:val="1BE88A27"/>
    <w:rsid w:val="1BEFCFFF"/>
    <w:rsid w:val="1C5E632F"/>
    <w:rsid w:val="1CD0DCA7"/>
    <w:rsid w:val="1D3DAE34"/>
    <w:rsid w:val="1DCF58AF"/>
    <w:rsid w:val="1DED1005"/>
    <w:rsid w:val="1DFF6985"/>
    <w:rsid w:val="1DFFCFA3"/>
    <w:rsid w:val="1F5A1DAE"/>
    <w:rsid w:val="20BB11A5"/>
    <w:rsid w:val="217D2CCE"/>
    <w:rsid w:val="21933F2F"/>
    <w:rsid w:val="22AB4F88"/>
    <w:rsid w:val="230F1D42"/>
    <w:rsid w:val="23450BAA"/>
    <w:rsid w:val="24393782"/>
    <w:rsid w:val="24E862E1"/>
    <w:rsid w:val="266B74B5"/>
    <w:rsid w:val="269418C4"/>
    <w:rsid w:val="27041555"/>
    <w:rsid w:val="273A0129"/>
    <w:rsid w:val="277B447E"/>
    <w:rsid w:val="27BD71D2"/>
    <w:rsid w:val="28043432"/>
    <w:rsid w:val="28F40D7F"/>
    <w:rsid w:val="29054EDE"/>
    <w:rsid w:val="291837B0"/>
    <w:rsid w:val="296E3259"/>
    <w:rsid w:val="29DD28DE"/>
    <w:rsid w:val="2A6666C0"/>
    <w:rsid w:val="2A8E310D"/>
    <w:rsid w:val="2BD786F0"/>
    <w:rsid w:val="2BDB6E62"/>
    <w:rsid w:val="2CEC3CCA"/>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72031D"/>
    <w:rsid w:val="32C590F3"/>
    <w:rsid w:val="33ED3F17"/>
    <w:rsid w:val="33FF04BF"/>
    <w:rsid w:val="35E34DCD"/>
    <w:rsid w:val="364A0BAA"/>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300E57"/>
    <w:rsid w:val="3F9F1C6E"/>
    <w:rsid w:val="3FBF7E35"/>
    <w:rsid w:val="3FC574C9"/>
    <w:rsid w:val="3FE52193"/>
    <w:rsid w:val="3FE9D6B7"/>
    <w:rsid w:val="3FEF6229"/>
    <w:rsid w:val="41032081"/>
    <w:rsid w:val="412642C1"/>
    <w:rsid w:val="426D1B6A"/>
    <w:rsid w:val="42A8793B"/>
    <w:rsid w:val="43DF2039"/>
    <w:rsid w:val="4450382F"/>
    <w:rsid w:val="445161F8"/>
    <w:rsid w:val="44F8554C"/>
    <w:rsid w:val="459255B0"/>
    <w:rsid w:val="46411A3C"/>
    <w:rsid w:val="46663CAB"/>
    <w:rsid w:val="46DFDBA3"/>
    <w:rsid w:val="47152B0E"/>
    <w:rsid w:val="47E5541A"/>
    <w:rsid w:val="47E97D1D"/>
    <w:rsid w:val="47F5C893"/>
    <w:rsid w:val="484F1C97"/>
    <w:rsid w:val="48B1749E"/>
    <w:rsid w:val="48F1282B"/>
    <w:rsid w:val="495519FF"/>
    <w:rsid w:val="49753420"/>
    <w:rsid w:val="498C7538"/>
    <w:rsid w:val="49AA7887"/>
    <w:rsid w:val="49CE48CA"/>
    <w:rsid w:val="49DF4964"/>
    <w:rsid w:val="4AA30431"/>
    <w:rsid w:val="4B04713A"/>
    <w:rsid w:val="4B236722"/>
    <w:rsid w:val="4BF676B3"/>
    <w:rsid w:val="4BFB4DDC"/>
    <w:rsid w:val="4C256FAE"/>
    <w:rsid w:val="4CB145FC"/>
    <w:rsid w:val="4D9B7344"/>
    <w:rsid w:val="4EAE918F"/>
    <w:rsid w:val="4EB1713A"/>
    <w:rsid w:val="4F6A776F"/>
    <w:rsid w:val="4FD6D0EB"/>
    <w:rsid w:val="50D02B3F"/>
    <w:rsid w:val="50ED00FB"/>
    <w:rsid w:val="514F326A"/>
    <w:rsid w:val="515922F0"/>
    <w:rsid w:val="51FED7AB"/>
    <w:rsid w:val="532E5683"/>
    <w:rsid w:val="534D2F4A"/>
    <w:rsid w:val="53B115CE"/>
    <w:rsid w:val="53DFB521"/>
    <w:rsid w:val="5641143D"/>
    <w:rsid w:val="565D0DB0"/>
    <w:rsid w:val="56862EF6"/>
    <w:rsid w:val="56AD9893"/>
    <w:rsid w:val="57253A73"/>
    <w:rsid w:val="57579EB0"/>
    <w:rsid w:val="579745D2"/>
    <w:rsid w:val="57C14458"/>
    <w:rsid w:val="57D13DAC"/>
    <w:rsid w:val="57F4DA30"/>
    <w:rsid w:val="580746F5"/>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DBC7D30"/>
    <w:rsid w:val="5E4B7D66"/>
    <w:rsid w:val="5E722665"/>
    <w:rsid w:val="5E8E1D57"/>
    <w:rsid w:val="5EAC2E17"/>
    <w:rsid w:val="5EBE8247"/>
    <w:rsid w:val="5EDBD899"/>
    <w:rsid w:val="5EEDA492"/>
    <w:rsid w:val="5EEF94D1"/>
    <w:rsid w:val="5EF60A43"/>
    <w:rsid w:val="5EFA7CCD"/>
    <w:rsid w:val="5EFD27E6"/>
    <w:rsid w:val="5F021199"/>
    <w:rsid w:val="5F7EC239"/>
    <w:rsid w:val="5F7FDBAC"/>
    <w:rsid w:val="5F8F1AD2"/>
    <w:rsid w:val="5FBB275B"/>
    <w:rsid w:val="5FEF1CF6"/>
    <w:rsid w:val="5FF96788"/>
    <w:rsid w:val="5FFA2B46"/>
    <w:rsid w:val="5FFB8D24"/>
    <w:rsid w:val="5FFE049E"/>
    <w:rsid w:val="60296015"/>
    <w:rsid w:val="60796BCB"/>
    <w:rsid w:val="61F34D35"/>
    <w:rsid w:val="62F3531D"/>
    <w:rsid w:val="62F530A1"/>
    <w:rsid w:val="632D1EBB"/>
    <w:rsid w:val="63756259"/>
    <w:rsid w:val="63BFD95A"/>
    <w:rsid w:val="647610BC"/>
    <w:rsid w:val="64A651BB"/>
    <w:rsid w:val="6581577D"/>
    <w:rsid w:val="6636338F"/>
    <w:rsid w:val="666401D0"/>
    <w:rsid w:val="66B01324"/>
    <w:rsid w:val="67BA6481"/>
    <w:rsid w:val="67F4765C"/>
    <w:rsid w:val="681D13CB"/>
    <w:rsid w:val="68F22D67"/>
    <w:rsid w:val="698157E1"/>
    <w:rsid w:val="69B01336"/>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0C37B4"/>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29220C"/>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A36676"/>
    <w:rsid w:val="7EFF3B4A"/>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DF3454"/>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6400</Words>
  <Characters>6629</Characters>
  <Lines>1</Lines>
  <Paragraphs>1</Paragraphs>
  <TotalTime>0</TotalTime>
  <ScaleCrop>false</ScaleCrop>
  <LinksUpToDate>false</LinksUpToDate>
  <CharactersWithSpaces>6653</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rensheju</cp:lastModifiedBy>
  <cp:lastPrinted>2026-01-30T14:33:00Z</cp:lastPrinted>
  <dcterms:modified xsi:type="dcterms:W3CDTF">2026-02-02T17:29:10Z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D2EFE8522C8A0935666E806995AD6267</vt:lpwstr>
  </property>
  <property fmtid="{D5CDD505-2E9C-101B-9397-08002B2CF9AE}" pid="4" name="KSOTemplateDocerSaveRecord">
    <vt:lpwstr>eyJoZGlkIjoiYjY1NDQ1Y2ZkNWEzNDNjYzVmMDZlMGM5NzlkZWIzZDUiLCJ1c2VySWQiOiI2NzgxNzcwNjgifQ==</vt:lpwstr>
  </property>
</Properties>
</file>