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9230" cy="4454525"/>
            <wp:effectExtent l="0" t="0" r="7620" b="3175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45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sz w:val="44"/>
          <w:szCs w:val="44"/>
          <w:lang w:eastAsia="zh-CN"/>
        </w:rPr>
        <w:t>https://ggjy.klmy.gov.cn/#/tourist/home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E2998"/>
    <w:rsid w:val="F6E69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98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2026-03-26T12:16:00Z</dcterms:created>
  <dc:creator>Administrator</dc:creator>
  <cp:lastModifiedBy>huawei</cp:lastModifiedBy>
  <dcterms:modified xsi:type="dcterms:W3CDTF">2026-03-26T19:07:39Z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2BA0D1BAE9EE40DEADF42F7CA5F30A69_12</vt:lpwstr>
  </property>
</Properties>
</file>