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87167">
      <w:pPr>
        <w:jc w:val="center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福建省福规投资发展有限公司2026年上半年招聘计划表</w:t>
      </w:r>
    </w:p>
    <w:tbl>
      <w:tblPr>
        <w:tblStyle w:val="5"/>
        <w:tblW w:w="128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260"/>
        <w:gridCol w:w="869"/>
        <w:gridCol w:w="840"/>
        <w:gridCol w:w="720"/>
        <w:gridCol w:w="795"/>
        <w:gridCol w:w="900"/>
        <w:gridCol w:w="1005"/>
        <w:gridCol w:w="1110"/>
        <w:gridCol w:w="1260"/>
        <w:gridCol w:w="3114"/>
        <w:gridCol w:w="499"/>
      </w:tblGrid>
      <w:tr w14:paraId="6F984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5D0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83D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用人公司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3D6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所属部门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34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667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C3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985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289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职称、职业资格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635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所需经验、工作年限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4C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是否接收应届毕业生</w:t>
            </w:r>
          </w:p>
          <w:p w14:paraId="14D73C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（是/否/不限）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91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15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等线" w:eastAsia="宋体" w:cs="等线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等线" w:eastAsia="宋体" w:cs="等线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FDB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99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868FA">
            <w:pPr>
              <w:keepNext w:val="0"/>
              <w:keepLines w:val="0"/>
              <w:widowControl/>
              <w:suppressLineNumbers w:val="0"/>
              <w:tabs>
                <w:tab w:val="left" w:pos="263"/>
              </w:tabs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福建省福规投资发展有限公司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49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投后管理部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A0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投后管理岗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75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6A2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0A9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财务、会计、金融专业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BD3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会计专业技术资格证书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EBD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926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7760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能熟练运用AI工具及办公软件。</w:t>
            </w:r>
          </w:p>
          <w:p w14:paraId="70C28BE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有大数据处理相关经验者优先。</w:t>
            </w:r>
          </w:p>
          <w:p w14:paraId="78B717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应届毕业生。</w:t>
            </w:r>
          </w:p>
          <w:p w14:paraId="7E5099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党员优先。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108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235795A">
      <w:pPr>
        <w:adjustRightInd w:val="0"/>
        <w:snapToGrid w:val="0"/>
        <w:spacing w:line="360" w:lineRule="auto"/>
        <w:jc w:val="left"/>
        <w:rPr>
          <w:rFonts w:hint="eastAsia"/>
          <w:sz w:val="22"/>
        </w:rPr>
      </w:pPr>
    </w:p>
    <w:p w14:paraId="2B540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黑体" w:eastAsia="仿宋_GB2312" w:cs="楷体_GB2312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701" w:right="1361" w:bottom="170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50B26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013C9F"/>
    <w:multiLevelType w:val="singleLevel"/>
    <w:tmpl w:val="77013C9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84254"/>
    <w:rsid w:val="03586CC7"/>
    <w:rsid w:val="1C646924"/>
    <w:rsid w:val="232B55A2"/>
    <w:rsid w:val="313030AF"/>
    <w:rsid w:val="362E70A9"/>
    <w:rsid w:val="42DD7D67"/>
    <w:rsid w:val="6811645F"/>
    <w:rsid w:val="69C84254"/>
    <w:rsid w:val="7F6D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225</Characters>
  <Lines>0</Lines>
  <Paragraphs>0</Paragraphs>
  <TotalTime>0</TotalTime>
  <ScaleCrop>false</ScaleCrop>
  <LinksUpToDate>false</LinksUpToDate>
  <CharactersWithSpaces>225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2025-03-24T06:15:00Z</dcterms:created>
  <dc:creator>ChenLingJun</dc:creator>
  <cp:lastModifiedBy>Newborn</cp:lastModifiedBy>
  <cp:lastPrinted>2026-04-29T08:58:00Z</cp:lastPrinted>
  <dcterms:modified xsi:type="dcterms:W3CDTF">2026-05-06T09:03:18Z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377CFC2BD2504201838F7B8AF5D96194_13</vt:lpwstr>
  </property>
  <property fmtid="{D5CDD505-2E9C-101B-9397-08002B2CF9AE}" pid="4" name="KSOTemplateDocerSaveRecord">
    <vt:lpwstr>eyJoZGlkIjoiNjMxYTFlNmJlZWY2Zjc5ODFkMGVjMGE0MjZmMWNiN2EiLCJ1c2VySWQiOiI0NTE1MTk0NjQifQ==</vt:lpwstr>
  </property>
</Properties>
</file>