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76200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0" w:name="_Toc50655658"/>
    </w:p>
    <w:p w14:paraId="128D6106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bookmarkEnd w:id="0"/>
    <w:p w14:paraId="5BA8B26D">
      <w:pPr>
        <w:spacing w:after="560" w:line="240" w:lineRule="auto"/>
        <w:jc w:val="center"/>
        <w:rPr>
          <w:rFonts w:hint="default" w:ascii="宋体" w:hAnsi="宋体" w:eastAsia="宋体" w:cs="宋体"/>
          <w:sz w:val="56"/>
          <w:lang w:val="en-US" w:eastAsia="zh-CN"/>
        </w:rPr>
      </w:pPr>
      <w:r>
        <w:rPr>
          <w:rFonts w:hint="eastAsia" w:ascii="宋体" w:hAnsi="宋体" w:eastAsia="宋体" w:cs="宋体"/>
          <w:sz w:val="56"/>
          <w:lang w:val="en-US" w:eastAsia="zh-CN"/>
        </w:rPr>
        <w:t>网上报名流程</w:t>
      </w:r>
    </w:p>
    <w:p w14:paraId="23B39D5E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1DEEF3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950FBF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12029D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2560A23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5D0F6D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F1B39E2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8392E8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ABF1189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AF48E0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92AB75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1479C4F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E689B2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273D3F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484FDEC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3AB95E5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EE35B2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A50FCE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B4077A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E09BE9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BDA2B7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4DF4DDA4">
      <w:pPr>
        <w:spacing w:line="240" w:lineRule="auto"/>
        <w:jc w:val="both"/>
        <w:rPr>
          <w:rFonts w:eastAsiaTheme="minorEastAsia"/>
        </w:rPr>
      </w:pPr>
    </w:p>
    <w:p w14:paraId="10290CF5">
      <w:pPr>
        <w:pStyle w:val="3"/>
        <w:bidi w:val="0"/>
        <w:ind w:left="0" w:leftChars="0" w:firstLine="0" w:firstLineChars="0"/>
      </w:pPr>
      <w:bookmarkStart w:id="1" w:name="_Toc50655660"/>
    </w:p>
    <w:p w14:paraId="569B3968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t>1</w:t>
      </w:r>
      <w:bookmarkEnd w:id="1"/>
      <w:r>
        <w:rPr>
          <w:rFonts w:hint="eastAsia"/>
          <w:lang w:val="en-US" w:eastAsia="zh-CN"/>
        </w:rPr>
        <w:t>.注册账号</w:t>
      </w:r>
    </w:p>
    <w:p w14:paraId="599C476A"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访问毕节市就业技能网络培育平台，地址为：https://rsj.bijie.gov.cn，注册账号。</w:t>
      </w:r>
    </w:p>
    <w:p w14:paraId="623A2566">
      <w:pPr>
        <w:spacing w:after="138" w:line="240" w:lineRule="auto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182245</wp:posOffset>
            </wp:positionV>
            <wp:extent cx="5993130" cy="2931160"/>
            <wp:effectExtent l="0" t="0" r="7620" b="254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C08D1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396240</wp:posOffset>
            </wp:positionV>
            <wp:extent cx="5454015" cy="3336925"/>
            <wp:effectExtent l="0" t="0" r="13335" b="158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 w14:paraId="7C725EEE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43F6EFD4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1FD7F56C">
      <w:pPr>
        <w:numPr>
          <w:ilvl w:val="0"/>
          <w:numId w:val="0"/>
        </w:numPr>
        <w:spacing w:after="275"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800100</wp:posOffset>
            </wp:positionV>
            <wp:extent cx="2571750" cy="3076575"/>
            <wp:effectExtent l="0" t="0" r="0" b="9525"/>
            <wp:wrapSquare wrapText="bothSides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注册界面，账号注册分为个人用户、单位用户。选择“个人用户”并使用电子社保卡扫码登录。（申请电子社保卡流程：微信或者支付宝搜索电子社保卡小程序，申领成功后，使用电子社保卡扫一扫进行登录）</w:t>
      </w:r>
    </w:p>
    <w:p w14:paraId="2A326B54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0510484"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bookmarkStart w:id="2" w:name="_Toc50655661"/>
    </w:p>
    <w:p w14:paraId="12DC9516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86CAD7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1EFC26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8D4638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4F41FE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3F965EB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2.在线报考</w:t>
      </w:r>
    </w:p>
    <w:p w14:paraId="070A9841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（1）登录后会进入个人中心。若登录账号未实名，点击时会提示请实名认证后再进行修改。</w:t>
      </w:r>
    </w:p>
    <w:p w14:paraId="22051AB9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67945</wp:posOffset>
            </wp:positionV>
            <wp:extent cx="5544185" cy="2578100"/>
            <wp:effectExtent l="0" t="0" r="18415" b="1270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860E5">
      <w:pPr>
        <w:jc w:val="center"/>
      </w:pPr>
    </w:p>
    <w:p w14:paraId="67F99248">
      <w:pPr>
        <w:rPr>
          <w:rFonts w:hint="eastAsia" w:eastAsia="宋体"/>
          <w:lang w:val="en-US" w:eastAsia="zh-CN"/>
        </w:rPr>
      </w:pPr>
    </w:p>
    <w:p w14:paraId="471D7335">
      <w:pPr>
        <w:rPr>
          <w:rFonts w:hint="eastAsia" w:eastAsia="宋体"/>
          <w:lang w:val="en-US" w:eastAsia="zh-CN"/>
        </w:rPr>
      </w:pPr>
    </w:p>
    <w:p w14:paraId="06A941CB">
      <w:pPr>
        <w:rPr>
          <w:rFonts w:hint="eastAsia" w:eastAsia="宋体"/>
          <w:lang w:val="en-US" w:eastAsia="zh-CN"/>
        </w:rPr>
      </w:pPr>
    </w:p>
    <w:p w14:paraId="41A676C8">
      <w:pPr>
        <w:rPr>
          <w:rFonts w:hint="eastAsia" w:eastAsia="宋体"/>
          <w:lang w:val="en-US" w:eastAsia="zh-CN"/>
        </w:rPr>
      </w:pPr>
    </w:p>
    <w:p w14:paraId="7406C0E3">
      <w:pPr>
        <w:rPr>
          <w:rFonts w:hint="eastAsia" w:eastAsia="宋体"/>
          <w:lang w:val="en-US" w:eastAsia="zh-CN"/>
        </w:rPr>
      </w:pPr>
    </w:p>
    <w:p w14:paraId="35CD38F1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290195</wp:posOffset>
            </wp:positionV>
            <wp:extent cx="5638165" cy="2795905"/>
            <wp:effectExtent l="0" t="0" r="635" b="444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63816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（2）登录成功并提示已实名认证后，进入编辑，填写完整的基本信息和考试报名相关信息。</w:t>
      </w:r>
    </w:p>
    <w:p w14:paraId="266367A1"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</w:p>
    <w:p w14:paraId="1167B812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 w14:paraId="645206C9">
      <w:pPr>
        <w:numPr>
          <w:ilvl w:val="0"/>
          <w:numId w:val="1"/>
        </w:numPr>
        <w:ind w:leftChars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5753100" cy="3020060"/>
            <wp:effectExtent l="0" t="0" r="0" b="889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填写完整后回到个人中心，点击我的考试，往下滑动界面就能看见目前在招考的单位并点击进入。</w:t>
      </w:r>
    </w:p>
    <w:p w14:paraId="6059CDB7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52070</wp:posOffset>
            </wp:positionV>
            <wp:extent cx="5036820" cy="2363470"/>
            <wp:effectExtent l="0" t="0" r="11430" b="177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82E20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71495E76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4C2B88DC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37E112BD"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5488940" cy="1931035"/>
            <wp:effectExtent l="0" t="0" r="16510" b="12065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CBC0D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 w14:paraId="15A1CA2E"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进入报名流程，请点击考生报名后，会看到诚信报考承诺书，等下方确认签署倒计时结束后点击确认签署。</w:t>
      </w:r>
    </w:p>
    <w:p w14:paraId="31CFD741"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05450" cy="2238375"/>
            <wp:effectExtent l="0" t="0" r="0" b="9525"/>
            <wp:wrapSquare wrapText="bothSides"/>
            <wp:docPr id="6" name="图片 6" descr="0bcbe90373d82a3926f236358ba6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cbe90373d82a3926f236358ba65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2693035</wp:posOffset>
            </wp:positionV>
            <wp:extent cx="5920740" cy="2915285"/>
            <wp:effectExtent l="0" t="0" r="3810" b="1841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CD3C2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2.2个人信息及确认报名</w:t>
      </w:r>
    </w:p>
    <w:p w14:paraId="6930B34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1.填写个人信息。除姓名，身份证号，性别，民族，出生年月，电话号码为实名认证时填写好的，系统会自动识别，如出现灰色部分为空并无法修改的请拨打公告上的咨询电话。</w:t>
      </w:r>
    </w:p>
    <w:p w14:paraId="15A07C14"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2.考生需填写所有带*号的个人信息，包含所报考的岗位选择，材料上传，上传完毕后点击“暂存”。</w:t>
      </w:r>
      <w:r>
        <w:rPr>
          <w:rFonts w:hint="eastAsia" w:eastAsia="宋体"/>
          <w:sz w:val="24"/>
          <w:szCs w:val="24"/>
          <w:lang w:val="en-US" w:eastAsia="zh-CN"/>
        </w:rPr>
        <w:t>暂存成功后，考生核实自己的信息是否填写完整，确认所填信息无误后，点击“确认报名</w:t>
      </w:r>
      <w:bookmarkStart w:id="3" w:name="_GoBack"/>
      <w:bookmarkEnd w:id="3"/>
      <w:r>
        <w:rPr>
          <w:rFonts w:hint="eastAsia" w:eastAsia="宋体"/>
          <w:sz w:val="24"/>
          <w:szCs w:val="24"/>
          <w:lang w:val="en-US" w:eastAsia="zh-CN"/>
        </w:rPr>
        <w:t>”，确认报名后会提示提交成功。</w:t>
      </w:r>
    </w:p>
    <w:p w14:paraId="016E47EB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2863215</wp:posOffset>
            </wp:positionV>
            <wp:extent cx="5647690" cy="1962150"/>
            <wp:effectExtent l="0" t="0" r="10160" b="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123190</wp:posOffset>
            </wp:positionV>
            <wp:extent cx="5705475" cy="2655570"/>
            <wp:effectExtent l="0" t="0" r="9525" b="11430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6D5E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3.报名成功后，可以在个人中心我的考试里面查看报名审核状态。确认报名后，所有填写的信息不能再修改。若报名审核未通过时，报名信息可以修改并且可以重新报名。</w:t>
      </w:r>
      <w:r>
        <w:rPr>
          <w:rFonts w:hint="eastAsia" w:ascii="黑体" w:hAnsi="黑体" w:eastAsia="黑体" w:cs="黑体"/>
          <w:color w:val="000000"/>
          <w:kern w:val="2"/>
          <w:sz w:val="44"/>
          <w:szCs w:val="22"/>
          <w:lang w:val="en-US" w:eastAsia="zh-CN" w:bidi="ar-SA"/>
        </w:rPr>
        <w:t>3.在线缴费</w:t>
      </w:r>
    </w:p>
    <w:p w14:paraId="607D2C12"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484505</wp:posOffset>
            </wp:positionV>
            <wp:extent cx="6655435" cy="2019300"/>
            <wp:effectExtent l="0" t="0" r="12065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t>在“个人中心”中选择我的考试，进入后找到报考中项下考生报名的考试，在点击网上缴费。</w:t>
      </w:r>
    </w:p>
    <w:p w14:paraId="4E2E9B7A">
      <w:pPr>
        <w:numPr>
          <w:ilvl w:val="0"/>
          <w:numId w:val="0"/>
        </w:numPr>
        <w:ind w:leftChars="0"/>
      </w:pPr>
    </w:p>
    <w:p w14:paraId="01F76131"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</w:p>
    <w:p w14:paraId="0F1061CD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（1）若报名未审核或者考试计划不收取费用，则不缴费。</w:t>
      </w:r>
    </w:p>
    <w:p w14:paraId="06C638F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若</w:t>
      </w:r>
      <w:r>
        <w:rPr>
          <w:rFonts w:hint="eastAsia" w:eastAsia="宋体"/>
          <w:sz w:val="24"/>
          <w:szCs w:val="24"/>
          <w:lang w:val="en-US" w:eastAsia="zh-CN"/>
        </w:rPr>
        <w:t>报名审核通过并且考试计划收取费用，则可以通过支付宝或者微信扫描支付。</w:t>
      </w:r>
      <w:bookmarkEnd w:id="2"/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6E2BA"/>
    <w:multiLevelType w:val="singleLevel"/>
    <w:tmpl w:val="1C26E2BA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hNTlhMjkwZmJmZGJkZWI5YjE4NDg0MjljMDIyOTU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33275E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AE586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029F2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A77857"/>
    <w:rsid w:val="28B5472C"/>
    <w:rsid w:val="28D63020"/>
    <w:rsid w:val="290B6E1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A35433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DC792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8271FB"/>
    <w:rsid w:val="5DA87DE0"/>
    <w:rsid w:val="5DBC0DBB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4D153D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D40464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085263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694</Words>
  <Characters>722</Characters>
  <Lines>95</Lines>
  <Paragraphs>26</Paragraphs>
  <TotalTime>1</TotalTime>
  <ScaleCrop>false</ScaleCrop>
  <LinksUpToDate>false</LinksUpToDate>
  <CharactersWithSpaces>723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8   9</cp:lastModifiedBy>
  <dcterms:modified xsi:type="dcterms:W3CDTF">2026-05-09T09:03:23Z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A090300643104E6B8F6A8CD103CF9E56_13</vt:lpwstr>
  </property>
  <property fmtid="{D5CDD505-2E9C-101B-9397-08002B2CF9AE}" pid="4" name="KSOTemplateDocerSaveRecord">
    <vt:lpwstr>eyJoZGlkIjoiYTRhOWY1MzMwNWI3Yjk5NDkwNjUwOGNmODFlYzAxNGUiLCJ1c2VySWQiOiIzMjcyMDEwNzAifQ==</vt:lpwstr>
  </property>
</Properties>
</file>