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A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bCs/>
          <w:kern w:val="2"/>
          <w:sz w:val="32"/>
          <w:szCs w:val="32"/>
          <w:lang w:val="en-US" w:eastAsia="zh-CN" w:bidi="ar-SA"/>
        </w:rPr>
        <w:t>岗位职责与岗位要求</w:t>
      </w:r>
    </w:p>
    <w:tbl>
      <w:tblPr>
        <w:tblStyle w:val="3"/>
        <w:tblW w:w="14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87"/>
        <w:gridCol w:w="763"/>
        <w:gridCol w:w="1305"/>
        <w:gridCol w:w="2010"/>
        <w:gridCol w:w="1260"/>
        <w:gridCol w:w="6641"/>
      </w:tblGrid>
      <w:tr w14:paraId="5639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3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    待遇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有关要求</w:t>
            </w:r>
          </w:p>
        </w:tc>
      </w:tr>
      <w:tr w14:paraId="3EA3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资料员（资产维护）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档案管理、行政管理、工程管理、安全工程等相关专业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4904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1.负责运维安监部安全生产、工程运维、监管报审等各类资料的收集、审核、分类、整理、归档及借阅管理，搭建电子、纸质双档案管理体系，定期核查档案完整性；</w:t>
            </w:r>
          </w:p>
          <w:p w14:paraId="69EC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对接综合管理部门及项目各协作部门，跟进资料报审、反馈整改、台账更新等事宜；</w:t>
            </w:r>
          </w:p>
          <w:p w14:paraId="237F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3.梳理汇总安全隐患台账、运维记录、考核资料，确保所有资料真实、完整、合规、可查。</w:t>
            </w:r>
          </w:p>
          <w:p w14:paraId="2DBF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55F7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1.40周岁以下。</w:t>
            </w:r>
          </w:p>
          <w:p w14:paraId="600D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2.大学本科及以上学历。</w:t>
            </w:r>
          </w:p>
          <w:p w14:paraId="37DF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3.档案管理、行政管理、工程管理、安全工程等相关专业。</w:t>
            </w:r>
          </w:p>
          <w:p w14:paraId="066F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4.1年及以上档案管理、资料员、行政文秘相关工作经验；有文旅项目、工程建设、安全生产资料管理经验者优先。</w:t>
            </w:r>
          </w:p>
        </w:tc>
      </w:tr>
      <w:tr w14:paraId="2A79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园林景观规划师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7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园林景观设计、风景园林、环境艺术设计等相关专业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2329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负责度假区园林景观工程从设计落地到施工竣工的全流程管理，保障景观工程建设质量、进度及安全，匹配度假区建设期整体施工规划要求。</w:t>
            </w:r>
          </w:p>
          <w:p w14:paraId="1CE7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246A0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1.45周岁以下。</w:t>
            </w:r>
          </w:p>
          <w:p w14:paraId="388C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2.大学本科及以上学历。</w:t>
            </w:r>
          </w:p>
          <w:p w14:paraId="5429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3.园林景观设计、风景园林、环境艺术设计等相关专业。</w:t>
            </w:r>
          </w:p>
          <w:p w14:paraId="4BEA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4.5年及以上园林景观工程施工管理经验，有文旅度假区、景区园林景观建设经验者优先，熟悉景观工程施工工艺、苗木栽植及硬质景观施工规范。</w:t>
            </w:r>
          </w:p>
          <w:p w14:paraId="440B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5.在同一岗位上有突出业绩、实操经验丰富或取得相关荣誉类证书，可放宽学历限制。</w:t>
            </w:r>
          </w:p>
        </w:tc>
      </w:tr>
      <w:tr w14:paraId="0505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水电安装工程师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E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给排水工程、电气工程及其自动化、建筑水电安装等相关专业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6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5CA9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负责度假区全区域水电安装工程的施工管理、技术指导、质量与安全把控，统筹水电施工进度与现场协调，保障建设期水电安装工程按规范、按计划落地，匹配度假区整体建设推进要求。</w:t>
            </w:r>
          </w:p>
          <w:p w14:paraId="6E0D6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0D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1.45周岁以下。</w:t>
            </w:r>
          </w:p>
          <w:p w14:paraId="635E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2.大学本科及以上学历。</w:t>
            </w:r>
          </w:p>
          <w:p w14:paraId="5EEF5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3.给排水工程、电气工程及其自动化、建筑水电安装等相关专业。</w:t>
            </w:r>
          </w:p>
          <w:p w14:paraId="4FEA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4.5年及以上建筑水电安装工程施工管理经验，有文旅度假区、景区基建水电施工经验者优先，熟悉水电安装施工规范、验收标准，能独立解决施工中的技术问题。</w:t>
            </w:r>
          </w:p>
          <w:p w14:paraId="4E54B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5.在同一岗位上有突出业绩、实操经验丰富或取得相关荣誉类证书，可放宽学历限制。</w:t>
            </w:r>
          </w:p>
        </w:tc>
      </w:tr>
      <w:tr w14:paraId="3C1D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一线操作员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2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文化旅游、酒店管理、市场营销、行政管理、艺术设计、视觉创意、数字信息、大数据应用等相关专业。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6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基本工作内容：</w:t>
            </w:r>
          </w:p>
          <w:p w14:paraId="13721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团队协作精神，抗压能力较强，热爱文旅行业。负责度假区的运营筹备工作，包括运营筹备的各项对接事务，其他合作业务、跨部门协同与资源协调、开业倒计时计划推进与落地，确保各项运营准备工作按时、按质完成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任职要求：</w:t>
            </w:r>
          </w:p>
          <w:p w14:paraId="7917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1.35周岁以下。</w:t>
            </w:r>
          </w:p>
          <w:p w14:paraId="4CD18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2.大学本科及以上学历。</w:t>
            </w:r>
          </w:p>
          <w:p w14:paraId="4DCA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3.文化旅游、酒店管理、市场营销、行政管理、艺术设计、视觉创意、数字信息、大数据应用等相关专业。</w:t>
            </w:r>
          </w:p>
          <w:p w14:paraId="05C1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4.1-3年文旅行业、酒店客房、客服接待、平面视觉设计、宣传文案策划、数据整理统计等相关工作经验</w:t>
            </w:r>
          </w:p>
        </w:tc>
      </w:tr>
    </w:tbl>
    <w:p w14:paraId="7C680AC1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B1279"/>
    <w:rsid w:val="499D6E61"/>
    <w:rsid w:val="4D32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1204</Characters>
  <Lines>0</Lines>
  <Paragraphs>0</Paragraphs>
  <TotalTime>0</TotalTime>
  <ScaleCrop>false</ScaleCrop>
  <LinksUpToDate>false</LinksUpToDate>
  <CharactersWithSpaces>1209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Administrator</dc:creator>
  <cp:lastModifiedBy>云昊</cp:lastModifiedBy>
  <dcterms:modified xsi:type="dcterms:W3CDTF">2026-05-11T09:37:34Z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eyJoZGlkIjoiY2FiNTg2YjIwMDdlOWI0MmI2NjkyZTBhNmE5NzkxY2YiLCJ1c2VySWQiOiI0MjUxNDQ4OTAifQ==</vt:lpwstr>
  </property>
  <property fmtid="{D5CDD505-2E9C-101B-9397-08002B2CF9AE}" pid="4" name="ICV">
    <vt:lpwstr>0E9335548DCC4485BF3EDBF069845ED4_13</vt:lpwstr>
  </property>
</Properties>
</file>