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CA" w:rsidRPr="006707CA" w:rsidRDefault="006707CA" w:rsidP="006707CA">
      <w:pPr>
        <w:spacing w:line="550" w:lineRule="exact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6707CA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附件1</w:t>
      </w:r>
    </w:p>
    <w:p w:rsidR="006707CA" w:rsidRDefault="006707CA" w:rsidP="006707CA">
      <w:pPr>
        <w:spacing w:line="55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玉林市建筑安装工程集团有限公司</w:t>
      </w:r>
    </w:p>
    <w:p w:rsidR="006707CA" w:rsidRDefault="00EB6943" w:rsidP="006707CA">
      <w:pPr>
        <w:spacing w:line="55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年岗位招聘计划</w:t>
      </w:r>
      <w:r w:rsidR="006707CA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表</w:t>
      </w:r>
    </w:p>
    <w:p w:rsidR="006707CA" w:rsidRDefault="006707CA" w:rsidP="006707CA">
      <w:pPr>
        <w:spacing w:line="55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tbl>
      <w:tblPr>
        <w:tblStyle w:val="a5"/>
        <w:tblW w:w="10037" w:type="dxa"/>
        <w:tblInd w:w="-318" w:type="dxa"/>
        <w:tblLook w:val="04A0"/>
      </w:tblPr>
      <w:tblGrid>
        <w:gridCol w:w="1693"/>
        <w:gridCol w:w="1114"/>
        <w:gridCol w:w="1636"/>
        <w:gridCol w:w="1376"/>
        <w:gridCol w:w="1262"/>
        <w:gridCol w:w="2956"/>
      </w:tblGrid>
      <w:tr w:rsidR="006707CA" w:rsidTr="00EC1390"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color w:val="000000" w:themeColor="text1"/>
                <w:sz w:val="32"/>
                <w:szCs w:val="32"/>
              </w:rPr>
              <w:t>招聘岗位</w:t>
            </w:r>
          </w:p>
        </w:tc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color w:val="000000" w:themeColor="text1"/>
                <w:sz w:val="32"/>
                <w:szCs w:val="32"/>
              </w:rPr>
              <w:t>招聘人数</w:t>
            </w:r>
          </w:p>
        </w:tc>
        <w:tc>
          <w:tcPr>
            <w:tcW w:w="42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color w:val="000000" w:themeColor="text1"/>
                <w:sz w:val="32"/>
                <w:szCs w:val="32"/>
              </w:rPr>
              <w:t>招聘岗位资格条件</w:t>
            </w:r>
          </w:p>
        </w:tc>
        <w:tc>
          <w:tcPr>
            <w:tcW w:w="2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color w:val="000000" w:themeColor="text1"/>
                <w:sz w:val="32"/>
                <w:szCs w:val="32"/>
              </w:rPr>
              <w:t>岗位要求</w:t>
            </w:r>
          </w:p>
        </w:tc>
      </w:tr>
      <w:tr w:rsidR="006707CA" w:rsidTr="00EC1390">
        <w:tc>
          <w:tcPr>
            <w:tcW w:w="1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黑体" w:eastAsia="黑体" w:hAnsi="黑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黑体" w:eastAsia="黑体" w:hAnsi="黑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32"/>
                <w:szCs w:val="32"/>
              </w:rPr>
              <w:t>学历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黑体" w:eastAsia="黑体" w:hAnsi="黑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32"/>
                <w:szCs w:val="32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6707CA" w:rsidTr="00EC1390"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EB694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玉林市建筑安装工程集团有限公司</w:t>
            </w:r>
            <w:r w:rsidR="006707CA"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水利水电专业造价员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土木类，建筑类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大学本科及以上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38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周岁及以下</w:t>
            </w: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年以上工程造价工作经验，持有二级以上（含二级）水利水电专业造价工程师职业资格证书，熟悉工程预结算编制与成本优化，有水利水电工程造价工作经验者优先</w:t>
            </w:r>
          </w:p>
        </w:tc>
      </w:tr>
      <w:tr w:rsidR="006707CA" w:rsidTr="00EC1390"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EB694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广西玉林建安盛泓建材有限公司</w:t>
            </w:r>
            <w:r w:rsidR="006707CA"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综合管理岗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工商管理类，中国汉语言文学及文秘类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大学本科及以上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周岁及以下</w:t>
            </w: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熟悉党政机关材料类写作、综合性文字起草、文电处理及档案管理等工作，具有相关工作经验者优先</w:t>
            </w:r>
          </w:p>
        </w:tc>
      </w:tr>
      <w:tr w:rsidR="006707CA" w:rsidTr="00EC1390"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EB694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广西玉林建安盛泓建材有限公司</w:t>
            </w:r>
            <w:r w:rsidR="006707CA"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设备维护岗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机械类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大学专科及以上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  <w:t>38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周岁及以下</w:t>
            </w: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07CA" w:rsidRDefault="006707C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32"/>
                <w:szCs w:val="32"/>
              </w:rPr>
              <w:t>熟悉建筑机械设备或车辆检测、维修、故障诊断等技术，具有相关工作经验者优先</w:t>
            </w:r>
          </w:p>
        </w:tc>
      </w:tr>
    </w:tbl>
    <w:p w:rsidR="00546D39" w:rsidRPr="006707CA" w:rsidRDefault="00546D39"/>
    <w:sectPr w:rsidR="00546D39" w:rsidRPr="006707CA" w:rsidSect="00157453">
      <w:pgSz w:w="11906" w:h="16838"/>
      <w:pgMar w:top="1418" w:right="170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CA" w:rsidRDefault="006707CA" w:rsidP="006707CA">
      <w:r>
        <w:separator/>
      </w:r>
    </w:p>
  </w:endnote>
  <w:endnote w:type="continuationSeparator" w:id="1">
    <w:p w:rsidR="006707CA" w:rsidRDefault="006707CA" w:rsidP="0067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CA" w:rsidRDefault="006707CA" w:rsidP="006707CA">
      <w:r>
        <w:separator/>
      </w:r>
    </w:p>
  </w:footnote>
  <w:footnote w:type="continuationSeparator" w:id="1">
    <w:p w:rsidR="006707CA" w:rsidRDefault="006707CA" w:rsidP="0067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7CA"/>
    <w:rsid w:val="00157453"/>
    <w:rsid w:val="00546D39"/>
    <w:rsid w:val="006707CA"/>
    <w:rsid w:val="00EB6943"/>
    <w:rsid w:val="00EC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7CA"/>
    <w:rPr>
      <w:sz w:val="18"/>
      <w:szCs w:val="18"/>
    </w:rPr>
  </w:style>
  <w:style w:type="table" w:styleId="a5">
    <w:name w:val="Table Grid"/>
    <w:basedOn w:val="a1"/>
    <w:uiPriority w:val="59"/>
    <w:rsid w:val="006707C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Micorosoft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5</cp:revision>
  <dcterms:created xsi:type="dcterms:W3CDTF">2026-04-29T13:30:00Z</dcterms:created>
  <dcterms:modified xsi:type="dcterms:W3CDTF">2026-04-29T14:08:00Z</dcterms:modified>
</cp:coreProperties>
</file>