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59C6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黑龙江农业职业技术学院</w:t>
      </w:r>
    </w:p>
    <w:p w14:paraId="329985A6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2026年招聘编制外劳动合同制工作人员计划表</w:t>
      </w:r>
    </w:p>
    <w:tbl>
      <w:tblPr>
        <w:tblStyle w:val="3"/>
        <w:tblW w:w="508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10"/>
        <w:gridCol w:w="699"/>
        <w:gridCol w:w="641"/>
        <w:gridCol w:w="668"/>
        <w:gridCol w:w="966"/>
        <w:gridCol w:w="3802"/>
        <w:gridCol w:w="1754"/>
        <w:gridCol w:w="1009"/>
        <w:gridCol w:w="964"/>
        <w:gridCol w:w="1467"/>
      </w:tblGrid>
      <w:tr w14:paraId="530F7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932BB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 w14:paraId="726F9192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3551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2A6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568B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FEA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C43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884E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91AD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0C5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83E35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9D2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A4F9299">
            <w:pPr>
              <w:widowControl/>
              <w:spacing w:line="360" w:lineRule="auto"/>
              <w:ind w:firstLine="201" w:firstLineChars="10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考试方式</w:t>
            </w:r>
          </w:p>
        </w:tc>
      </w:tr>
      <w:tr w14:paraId="0F1AC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E781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47FC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马克思主义理论课教研部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1EC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D7A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149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ABF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D07E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0101哲学学科：马克思主义哲学，中国哲学。</w:t>
            </w:r>
          </w:p>
          <w:p w14:paraId="7BD7BC9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0302政治学学科：政治学，政治学理论，中外政治制度，科学社会主义与国际共产主义运动，中共党史，国际政治，国际关系专业。</w:t>
            </w:r>
          </w:p>
          <w:p w14:paraId="012868A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0305马克思主义理论学科：马克思主义理论，马克思主义基本原理，马克思主义发展史，马克思主义中国化研究，国外马克思主义研究，思想政治教育，中国近现代史基本问题研究专业。</w:t>
            </w:r>
          </w:p>
          <w:p w14:paraId="4C3BE03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0307中共党史党建学学科。</w:t>
            </w:r>
          </w:p>
          <w:p w14:paraId="48758DC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0451教育学科：学科教学(思政)专业。</w:t>
            </w:r>
          </w:p>
          <w:p w14:paraId="5999E21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0602中国史：中国近现代史专业。</w:t>
            </w:r>
          </w:p>
          <w:p w14:paraId="02BA619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0603世界史学科。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324C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2C744B2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1E0E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中共党员（含预备党员）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F886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DEC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38FA9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41AC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7123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农学系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771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C0F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310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875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8CDA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090100：作物学</w:t>
            </w:r>
          </w:p>
          <w:p w14:paraId="38788B7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090101：作物栽培与耕作学</w:t>
            </w:r>
          </w:p>
          <w:p w14:paraId="72690FE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090102:作物遗传育种</w:t>
            </w:r>
          </w:p>
          <w:p w14:paraId="5A9292E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090300农业资源与环境</w:t>
            </w:r>
          </w:p>
          <w:p w14:paraId="595BD6B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090301：土壤学</w:t>
            </w:r>
          </w:p>
          <w:p w14:paraId="605FC56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090302：植物营养学</w:t>
            </w:r>
          </w:p>
          <w:p w14:paraId="09EF7CC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095100：农业</w:t>
            </w:r>
          </w:p>
          <w:p w14:paraId="5F96552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095131：农艺与种业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95C6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36E0367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AEB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C3BA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本科为植物生产类专业、能下乡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38F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37D6E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085D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BAA5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农学系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EF8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C28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266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D95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2405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090400:植物保护</w:t>
            </w:r>
          </w:p>
          <w:p w14:paraId="0FA5E73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090401:植物病理学</w:t>
            </w:r>
          </w:p>
          <w:p w14:paraId="53E67B5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090402：农业昆虫与害虫防治</w:t>
            </w:r>
          </w:p>
          <w:p w14:paraId="5C7A50D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090403：农药学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A164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7870917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4270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18EA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本科为植物生产类专业、能下乡</w:t>
            </w:r>
          </w:p>
          <w:p w14:paraId="311669E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0D5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66DC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EEE9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0CD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农学系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15C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254F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E54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6EA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04E2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090102：作物遗传育种</w:t>
            </w:r>
          </w:p>
          <w:p w14:paraId="59C8439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0901Z1：种子科学与技术</w:t>
            </w:r>
          </w:p>
          <w:p w14:paraId="6B2EC6C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0901Z4：种子科学与工程</w:t>
            </w:r>
          </w:p>
          <w:p w14:paraId="5AB7873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095131：农艺与种业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40F0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3D45627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735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6557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本科为植物生产类专业、能下乡</w:t>
            </w:r>
          </w:p>
          <w:p w14:paraId="466D652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246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5EA8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BF45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539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动物科学系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297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EC3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367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1F3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695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090603：临床兽医学</w:t>
            </w:r>
          </w:p>
          <w:p w14:paraId="01E8024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095200:兽医</w:t>
            </w:r>
          </w:p>
          <w:p w14:paraId="3F625E7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6100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098EE00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6D5B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25D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DEF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13ACF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2338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230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动物科学系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064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C5F8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A4B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22D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0E67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083200：食品科学与工程</w:t>
            </w:r>
          </w:p>
          <w:p w14:paraId="59DF04F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083201：食品科学</w:t>
            </w:r>
          </w:p>
          <w:p w14:paraId="730BFC2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0832Z2：畜产品加工工程</w:t>
            </w:r>
          </w:p>
          <w:p w14:paraId="128E367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097200：食品科学与工程</w:t>
            </w:r>
          </w:p>
          <w:p w14:paraId="38107BA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097201：食品科学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EFD4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08A551C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6309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294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7D4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119A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9DC4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B75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信息工程系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4D9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A3D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227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D93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FC6E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081000：信息与通信工程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081200：计算机科学与技术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083500：软件工程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087600：智能科学与技术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089901：人工智能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085410：人工智能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085405：软件工程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085404：计算机技术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085411：大数据技术与工程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30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2745C76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C6EB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8F0F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2ED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5EE9B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6A0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7F29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信息工程系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0F0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6BE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E15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24E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1180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081100：控制科学与工程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087600：智能科学与技术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089901：人工智能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085410：人工智能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085411：大数据技术与工程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095136：农业工程与信息技术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095136 ： 智慧农业技术（方向）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0828Z2 / 0828J1：智慧农业工程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2BCB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045B876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4083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7A7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BE2C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47BB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B56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FEB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现代服务管理系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F2F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5CC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4CF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072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152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086100：交通运输、086101：轨道交通运输、086102道路交通运输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4E4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556A981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FBD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382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32A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7450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389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209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现代服务管理系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968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5D6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456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E2F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282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1005、1057：中医学、100512、105707：针灸推拿学、1005Z：中医养生学、1005Z：中医康复学、100602：中西医结合临床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B25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2EBA4C5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517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2F0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9EA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4EE68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032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B0C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机电工程系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A6A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5B8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B92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78E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0BC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0812：计算机科学与技术</w:t>
            </w:r>
          </w:p>
          <w:p w14:paraId="5093919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0809：电子科学与技术</w:t>
            </w:r>
          </w:p>
          <w:p w14:paraId="5442808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0835：软件工程</w:t>
            </w:r>
          </w:p>
          <w:p w14:paraId="548C45C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0810：信息与通信工程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2E2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60E025D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64D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F7FA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D3E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44732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9E5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367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机电工程系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F6F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教师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AF07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5F6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51B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571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0808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：</w:t>
            </w: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电气工程</w:t>
            </w:r>
          </w:p>
          <w:p w14:paraId="02D937D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0811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：</w:t>
            </w: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控制科学与工程</w:t>
            </w:r>
          </w:p>
          <w:p w14:paraId="70866D4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0854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：</w:t>
            </w: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电子信息</w:t>
            </w:r>
          </w:p>
          <w:p w14:paraId="1AF35B0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0858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：</w:t>
            </w: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能源动力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9DE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01EAA8C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606E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BC7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3D1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04342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21C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DEE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学工处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8F9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男宿舍辅导员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CE8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616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298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学士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798D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1EC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0C72274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B5F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中共党员（含预备党员）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E04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男性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6D0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4DCEC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A8D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994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学工处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816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女宿舍辅导员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565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037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本科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6BE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学士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872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不限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AAE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1AF32EE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BE1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中共党员（含预备党员）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0A2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女性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DAD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  <w:tr w14:paraId="2D09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BDB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AC8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宣传统战部网络管理中心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A80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干事</w:t>
            </w:r>
          </w:p>
        </w:tc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27C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34F1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研究生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039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硕士及以上学位</w:t>
            </w:r>
          </w:p>
        </w:tc>
        <w:tc>
          <w:tcPr>
            <w:tcW w:w="1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70D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0854电子信息学科：通信工程、计算机技术、软件工程、大数据技术与工程、网络与信息安全专业</w:t>
            </w:r>
          </w:p>
          <w:p w14:paraId="0DA04FA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0812计算机科学与技术学科：计算机应用技术、计算机科学与技术、计算机软件与理论专业。</w:t>
            </w:r>
          </w:p>
          <w:p w14:paraId="38D7D6F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0839网络空间安全学科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D721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35(含)周岁以下,中级以上职称(含)年龄可放</w:t>
            </w:r>
          </w:p>
          <w:p w14:paraId="339261B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宽至40(含)周岁以下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76E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5B2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F50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笔试+面试</w:t>
            </w:r>
          </w:p>
        </w:tc>
      </w:tr>
    </w:tbl>
    <w:p w14:paraId="43D5F22E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459FA"/>
    <w:rsid w:val="27D459FA"/>
    <w:rsid w:val="4CB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标题宋体3号"/>
    <w:basedOn w:val="2"/>
    <w:next w:val="1"/>
    <w:uiPriority w:val="0"/>
    <w:pPr>
      <w:spacing w:before="240" w:after="60" w:line="360" w:lineRule="auto"/>
    </w:pPr>
    <w:rPr>
      <w:rFonts w:hint="eastAsia" w:ascii="宋体" w:hAnsi="宋体" w:eastAsia="宋体" w:cs="宋体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2026-05-22T00:44:00Z</dcterms:created>
  <dc:creator>胡悦祺</dc:creator>
  <cp:lastModifiedBy>胡悦祺</cp:lastModifiedBy>
  <dcterms:modified xsi:type="dcterms:W3CDTF">2026-05-22T00:44:44Z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2B6BDCCAF0D04E53BE23BAE84352187C_11</vt:lpwstr>
  </property>
  <property fmtid="{D5CDD505-2E9C-101B-9397-08002B2CF9AE}" pid="4" name="KSOTemplateDocerSaveRecord">
    <vt:lpwstr>eyJoZGlkIjoiZDBiYjVmYzMyNTkxZWRkYzNhN2ZiNjliYjViODE5YjQiLCJ1c2VySWQiOiIyMTExNzAxNzMifQ==</vt:lpwstr>
  </property>
</Properties>
</file>