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rPr>
          <w:rFonts w:ascii="黑体" w:hAnsi="黑体" w:eastAsia="黑体" w:cs="仿宋_GB2312"/>
          <w:color w:val="000000" w:themeColor="text1"/>
          <w:sz w:val="32"/>
          <w:szCs w:val="32"/>
          <w14:textFill>
            <w14:solidFill>
              <w14:schemeClr w14:val="tx1"/>
            </w14:solidFill>
          </w14:textFill>
        </w:rPr>
      </w:pPr>
      <w:bookmarkStart w:id="0" w:name="_GoBack"/>
      <w:bookmarkEnd w:id="0"/>
      <w:r>
        <w:rPr>
          <w:rFonts w:hint="eastAsia" w:ascii="黑体" w:hAnsi="黑体" w:eastAsia="黑体" w:cs="仿宋_GB2312"/>
          <w:color w:val="000000" w:themeColor="text1"/>
          <w:sz w:val="32"/>
          <w:szCs w:val="32"/>
          <w14:textFill>
            <w14:solidFill>
              <w14:schemeClr w14:val="tx1"/>
            </w14:solidFill>
          </w14:textFill>
        </w:rPr>
        <w:t>附件1</w:t>
      </w:r>
    </w:p>
    <w:p>
      <w:pPr>
        <w:jc w:val="center"/>
        <w:rPr>
          <w:rFonts w:ascii="方正小标宋简体" w:hAnsi="仿宋_GB2312" w:eastAsia="方正小标宋简体" w:cs="仿宋_GB2312"/>
          <w:sz w:val="36"/>
          <w:szCs w:val="32"/>
        </w:rPr>
      </w:pPr>
      <w:r>
        <w:rPr>
          <w:rFonts w:hint="eastAsia" w:ascii="方正小标宋简体" w:hAnsi="仿宋_GB2312" w:eastAsia="方正小标宋简体" w:cs="仿宋_GB2312"/>
          <w:color w:val="000000" w:themeColor="text1"/>
          <w:sz w:val="36"/>
          <w:szCs w:val="32"/>
          <w14:textFill>
            <w14:solidFill>
              <w14:schemeClr w14:val="tx1"/>
            </w14:solidFill>
          </w14:textFill>
        </w:rPr>
        <w:t>2026年浙江省瑞安中学面向社会公开招聘事业编制教师岗位一览表</w:t>
      </w:r>
    </w:p>
    <w:tbl>
      <w:tblPr>
        <w:tblStyle w:val="9"/>
        <w:tblW w:w="145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2308"/>
        <w:gridCol w:w="840"/>
        <w:gridCol w:w="840"/>
        <w:gridCol w:w="1008"/>
        <w:gridCol w:w="1345"/>
        <w:gridCol w:w="1090"/>
        <w:gridCol w:w="1239"/>
        <w:gridCol w:w="1229"/>
        <w:gridCol w:w="157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549"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14:textFill>
                  <w14:solidFill>
                    <w14:schemeClr w14:val="tx1"/>
                  </w14:solidFill>
                </w14:textFill>
              </w:rPr>
            </w:pPr>
            <w:r>
              <w:rPr>
                <w:rFonts w:hint="eastAsia" w:ascii="仿宋_GB2312" w:hAnsi="Microsoft YaHei UI" w:eastAsia="仿宋_GB2312"/>
                <w:b/>
                <w:color w:val="000000" w:themeColor="text1"/>
                <w:spacing w:val="8"/>
                <w:sz w:val="21"/>
                <w:szCs w:val="21"/>
                <w14:textFill>
                  <w14:solidFill>
                    <w14:schemeClr w14:val="tx1"/>
                  </w14:solidFill>
                </w14:textFill>
              </w:rPr>
              <w:t>序号</w:t>
            </w:r>
          </w:p>
        </w:tc>
        <w:tc>
          <w:tcPr>
            <w:tcW w:w="2308"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14:textFill>
                  <w14:solidFill>
                    <w14:schemeClr w14:val="tx1"/>
                  </w14:solidFill>
                </w14:textFill>
              </w:rPr>
            </w:pPr>
            <w:r>
              <w:rPr>
                <w:rFonts w:hint="eastAsia" w:ascii="仿宋_GB2312" w:hAnsi="Microsoft YaHei UI" w:eastAsia="仿宋_GB2312"/>
                <w:b/>
                <w:color w:val="000000" w:themeColor="text1"/>
                <w:spacing w:val="8"/>
                <w:sz w:val="21"/>
                <w:szCs w:val="21"/>
                <w14:textFill>
                  <w14:solidFill>
                    <w14:schemeClr w14:val="tx1"/>
                  </w14:solidFill>
                </w14:textFill>
              </w:rPr>
              <w:t>招聘岗位</w:t>
            </w:r>
          </w:p>
        </w:tc>
        <w:tc>
          <w:tcPr>
            <w:tcW w:w="840"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14:textFill>
                  <w14:solidFill>
                    <w14:schemeClr w14:val="tx1"/>
                  </w14:solidFill>
                </w14:textFill>
              </w:rPr>
            </w:pPr>
            <w:r>
              <w:rPr>
                <w:rFonts w:hint="eastAsia" w:ascii="仿宋_GB2312" w:hAnsi="Microsoft YaHei UI" w:eastAsia="仿宋_GB2312"/>
                <w:b/>
                <w:color w:val="000000" w:themeColor="text1"/>
                <w:spacing w:val="8"/>
                <w:sz w:val="21"/>
                <w:szCs w:val="21"/>
                <w14:textFill>
                  <w14:solidFill>
                    <w14:schemeClr w14:val="tx1"/>
                  </w14:solidFill>
                </w14:textFill>
              </w:rPr>
              <w:t>岗位</w:t>
            </w:r>
          </w:p>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14:textFill>
                  <w14:solidFill>
                    <w14:schemeClr w14:val="tx1"/>
                  </w14:solidFill>
                </w14:textFill>
              </w:rPr>
            </w:pPr>
            <w:r>
              <w:rPr>
                <w:rFonts w:hint="eastAsia" w:ascii="仿宋_GB2312" w:hAnsi="Microsoft YaHei UI" w:eastAsia="仿宋_GB2312"/>
                <w:b/>
                <w:color w:val="000000" w:themeColor="text1"/>
                <w:spacing w:val="8"/>
                <w:sz w:val="21"/>
                <w:szCs w:val="21"/>
                <w14:textFill>
                  <w14:solidFill>
                    <w14:schemeClr w14:val="tx1"/>
                  </w14:solidFill>
                </w14:textFill>
              </w:rPr>
              <w:t>代码</w:t>
            </w:r>
          </w:p>
        </w:tc>
        <w:tc>
          <w:tcPr>
            <w:tcW w:w="840"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14:textFill>
                  <w14:solidFill>
                    <w14:schemeClr w14:val="tx1"/>
                  </w14:solidFill>
                </w14:textFill>
              </w:rPr>
            </w:pPr>
            <w:r>
              <w:rPr>
                <w:rFonts w:hint="eastAsia" w:ascii="仿宋_GB2312" w:hAnsi="Microsoft YaHei UI" w:eastAsia="仿宋_GB2312"/>
                <w:b/>
                <w:color w:val="000000" w:themeColor="text1"/>
                <w:spacing w:val="8"/>
                <w:sz w:val="21"/>
                <w:szCs w:val="21"/>
                <w14:textFill>
                  <w14:solidFill>
                    <w14:schemeClr w14:val="tx1"/>
                  </w14:solidFill>
                </w14:textFill>
              </w:rPr>
              <w:t>经费</w:t>
            </w:r>
          </w:p>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14:textFill>
                  <w14:solidFill>
                    <w14:schemeClr w14:val="tx1"/>
                  </w14:solidFill>
                </w14:textFill>
              </w:rPr>
            </w:pPr>
            <w:r>
              <w:rPr>
                <w:rFonts w:hint="eastAsia" w:ascii="仿宋_GB2312" w:hAnsi="Microsoft YaHei UI" w:eastAsia="仿宋_GB2312"/>
                <w:b/>
                <w:color w:val="000000" w:themeColor="text1"/>
                <w:spacing w:val="8"/>
                <w:sz w:val="21"/>
                <w:szCs w:val="21"/>
                <w14:textFill>
                  <w14:solidFill>
                    <w14:schemeClr w14:val="tx1"/>
                  </w14:solidFill>
                </w14:textFill>
              </w:rPr>
              <w:t>形式</w:t>
            </w:r>
          </w:p>
        </w:tc>
        <w:tc>
          <w:tcPr>
            <w:tcW w:w="1008" w:type="dxa"/>
            <w:vAlign w:val="center"/>
          </w:tcPr>
          <w:p>
            <w:pPr>
              <w:pStyle w:val="7"/>
              <w:spacing w:before="0" w:beforeAutospacing="0" w:after="0" w:afterAutospacing="0" w:line="220" w:lineRule="exact"/>
              <w:jc w:val="center"/>
              <w:rPr>
                <w:rFonts w:ascii="仿宋_GB2312" w:hAnsi="Microsoft YaHei UI" w:eastAsia="仿宋_GB2312"/>
                <w:b/>
                <w:color w:val="000000" w:themeColor="text1"/>
                <w:spacing w:val="8"/>
                <w:sz w:val="21"/>
                <w:szCs w:val="21"/>
                <w14:textFill>
                  <w14:solidFill>
                    <w14:schemeClr w14:val="tx1"/>
                  </w14:solidFill>
                </w14:textFill>
              </w:rPr>
            </w:pPr>
            <w:r>
              <w:rPr>
                <w:rFonts w:hint="eastAsia" w:ascii="仿宋_GB2312" w:hAnsi="Microsoft YaHei UI" w:eastAsia="仿宋_GB2312"/>
                <w:b/>
                <w:color w:val="000000" w:themeColor="text1"/>
                <w:spacing w:val="8"/>
                <w:sz w:val="21"/>
                <w:szCs w:val="21"/>
                <w14:textFill>
                  <w14:solidFill>
                    <w14:schemeClr w14:val="tx1"/>
                  </w14:solidFill>
                </w14:textFill>
              </w:rPr>
              <w:t>招聘</w:t>
            </w:r>
          </w:p>
          <w:p>
            <w:pPr>
              <w:pStyle w:val="7"/>
              <w:spacing w:before="0" w:beforeAutospacing="0" w:after="0" w:afterAutospacing="0" w:line="220" w:lineRule="exact"/>
              <w:jc w:val="center"/>
              <w:rPr>
                <w:rFonts w:ascii="仿宋_GB2312" w:hAnsi="Microsoft YaHei UI" w:eastAsia="仿宋_GB2312"/>
                <w:b/>
                <w:color w:val="000000" w:themeColor="text1"/>
                <w:spacing w:val="8"/>
                <w:sz w:val="21"/>
                <w:szCs w:val="21"/>
                <w14:textFill>
                  <w14:solidFill>
                    <w14:schemeClr w14:val="tx1"/>
                  </w14:solidFill>
                </w14:textFill>
              </w:rPr>
            </w:pPr>
            <w:r>
              <w:rPr>
                <w:rFonts w:hint="eastAsia" w:ascii="仿宋_GB2312" w:hAnsi="Microsoft YaHei UI" w:eastAsia="仿宋_GB2312"/>
                <w:b/>
                <w:color w:val="000000" w:themeColor="text1"/>
                <w:spacing w:val="8"/>
                <w:sz w:val="21"/>
                <w:szCs w:val="21"/>
                <w14:textFill>
                  <w14:solidFill>
                    <w14:schemeClr w14:val="tx1"/>
                  </w14:solidFill>
                </w14:textFill>
              </w:rPr>
              <w:t>计划数</w:t>
            </w:r>
          </w:p>
        </w:tc>
        <w:tc>
          <w:tcPr>
            <w:tcW w:w="1345"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14:textFill>
                  <w14:solidFill>
                    <w14:schemeClr w14:val="tx1"/>
                  </w14:solidFill>
                </w14:textFill>
              </w:rPr>
            </w:pPr>
            <w:r>
              <w:rPr>
                <w:rFonts w:hint="eastAsia" w:ascii="仿宋_GB2312" w:hAnsi="Microsoft YaHei UI" w:eastAsia="仿宋_GB2312"/>
                <w:b/>
                <w:color w:val="000000" w:themeColor="text1"/>
                <w:spacing w:val="8"/>
                <w:sz w:val="21"/>
                <w:szCs w:val="21"/>
                <w14:textFill>
                  <w14:solidFill>
                    <w14:schemeClr w14:val="tx1"/>
                  </w14:solidFill>
                </w14:textFill>
              </w:rPr>
              <w:t>户籍要求</w:t>
            </w:r>
          </w:p>
        </w:tc>
        <w:tc>
          <w:tcPr>
            <w:tcW w:w="1090"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14:textFill>
                  <w14:solidFill>
                    <w14:schemeClr w14:val="tx1"/>
                  </w14:solidFill>
                </w14:textFill>
              </w:rPr>
            </w:pPr>
            <w:r>
              <w:rPr>
                <w:rFonts w:hint="eastAsia" w:ascii="仿宋_GB2312" w:hAnsi="Microsoft YaHei UI" w:eastAsia="仿宋_GB2312"/>
                <w:b/>
                <w:color w:val="000000" w:themeColor="text1"/>
                <w:spacing w:val="8"/>
                <w:sz w:val="21"/>
                <w:szCs w:val="21"/>
                <w14:textFill>
                  <w14:solidFill>
                    <w14:schemeClr w14:val="tx1"/>
                  </w14:solidFill>
                </w14:textFill>
              </w:rPr>
              <w:t>学历要求</w:t>
            </w:r>
          </w:p>
        </w:tc>
        <w:tc>
          <w:tcPr>
            <w:tcW w:w="1239"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14:textFill>
                  <w14:solidFill>
                    <w14:schemeClr w14:val="tx1"/>
                  </w14:solidFill>
                </w14:textFill>
              </w:rPr>
            </w:pPr>
            <w:r>
              <w:rPr>
                <w:rFonts w:hint="eastAsia" w:ascii="仿宋_GB2312" w:hAnsi="Microsoft YaHei UI" w:eastAsia="仿宋_GB2312"/>
                <w:b/>
                <w:color w:val="000000" w:themeColor="text1"/>
                <w:spacing w:val="8"/>
                <w:sz w:val="21"/>
                <w:szCs w:val="21"/>
                <w14:textFill>
                  <w14:solidFill>
                    <w14:schemeClr w14:val="tx1"/>
                  </w14:solidFill>
                </w14:textFill>
              </w:rPr>
              <w:t>学位要求</w:t>
            </w:r>
          </w:p>
        </w:tc>
        <w:tc>
          <w:tcPr>
            <w:tcW w:w="1229"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14:textFill>
                  <w14:solidFill>
                    <w14:schemeClr w14:val="tx1"/>
                  </w14:solidFill>
                </w14:textFill>
              </w:rPr>
            </w:pPr>
            <w:r>
              <w:rPr>
                <w:rFonts w:hint="eastAsia" w:ascii="仿宋_GB2312" w:hAnsi="Microsoft YaHei UI" w:eastAsia="仿宋_GB2312"/>
                <w:b/>
                <w:color w:val="000000" w:themeColor="text1"/>
                <w:spacing w:val="8"/>
                <w:sz w:val="21"/>
                <w:szCs w:val="21"/>
                <w14:textFill>
                  <w14:solidFill>
                    <w14:schemeClr w14:val="tx1"/>
                  </w14:solidFill>
                </w14:textFill>
              </w:rPr>
              <w:t>岗位资格</w:t>
            </w:r>
          </w:p>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14:textFill>
                  <w14:solidFill>
                    <w14:schemeClr w14:val="tx1"/>
                  </w14:solidFill>
                </w14:textFill>
              </w:rPr>
            </w:pPr>
            <w:r>
              <w:rPr>
                <w:rFonts w:hint="eastAsia" w:ascii="仿宋_GB2312" w:hAnsi="Microsoft YaHei UI" w:eastAsia="仿宋_GB2312"/>
                <w:b/>
                <w:color w:val="000000" w:themeColor="text1"/>
                <w:spacing w:val="8"/>
                <w:sz w:val="21"/>
                <w:szCs w:val="21"/>
                <w14:textFill>
                  <w14:solidFill>
                    <w14:schemeClr w14:val="tx1"/>
                  </w14:solidFill>
                </w14:textFill>
              </w:rPr>
              <w:t>条件</w:t>
            </w:r>
          </w:p>
        </w:tc>
        <w:tc>
          <w:tcPr>
            <w:tcW w:w="1578" w:type="dxa"/>
            <w:vAlign w:val="center"/>
          </w:tcPr>
          <w:p>
            <w:pPr>
              <w:pStyle w:val="7"/>
              <w:spacing w:before="0" w:beforeAutospacing="0" w:after="0" w:afterAutospacing="0" w:line="260" w:lineRule="exact"/>
              <w:jc w:val="center"/>
              <w:rPr>
                <w:rFonts w:ascii="仿宋_GB2312" w:hAnsi="Microsoft YaHei UI" w:eastAsia="仿宋_GB2312"/>
                <w:b/>
                <w:color w:val="000000" w:themeColor="text1"/>
                <w:spacing w:val="8"/>
                <w:sz w:val="21"/>
                <w:szCs w:val="21"/>
                <w14:textFill>
                  <w14:solidFill>
                    <w14:schemeClr w14:val="tx1"/>
                  </w14:solidFill>
                </w14:textFill>
              </w:rPr>
            </w:pPr>
            <w:r>
              <w:rPr>
                <w:rFonts w:hint="eastAsia" w:ascii="仿宋_GB2312" w:hAnsi="Microsoft YaHei UI" w:eastAsia="仿宋_GB2312"/>
                <w:b/>
                <w:color w:val="000000" w:themeColor="text1"/>
                <w:spacing w:val="8"/>
                <w:sz w:val="21"/>
                <w:szCs w:val="21"/>
                <w14:textFill>
                  <w14:solidFill>
                    <w14:schemeClr w14:val="tx1"/>
                  </w14:solidFill>
                </w14:textFill>
              </w:rPr>
              <w:t>报考专业</w:t>
            </w:r>
          </w:p>
        </w:tc>
        <w:tc>
          <w:tcPr>
            <w:tcW w:w="2567" w:type="dxa"/>
            <w:vAlign w:val="center"/>
          </w:tcPr>
          <w:p>
            <w:pPr>
              <w:pStyle w:val="7"/>
              <w:spacing w:before="0" w:beforeAutospacing="0" w:after="0" w:afterAutospacing="0" w:line="300" w:lineRule="exact"/>
              <w:jc w:val="center"/>
              <w:rPr>
                <w:rFonts w:ascii="仿宋_GB2312" w:hAnsi="Microsoft YaHei UI" w:eastAsia="仿宋_GB2312"/>
                <w:b/>
                <w:color w:val="000000" w:themeColor="text1"/>
                <w:spacing w:val="8"/>
                <w:sz w:val="21"/>
                <w:szCs w:val="21"/>
                <w14:textFill>
                  <w14:solidFill>
                    <w14:schemeClr w14:val="tx1"/>
                  </w14:solidFill>
                </w14:textFill>
              </w:rPr>
            </w:pPr>
            <w:r>
              <w:rPr>
                <w:rFonts w:hint="eastAsia" w:ascii="仿宋_GB2312" w:hAnsi="Microsoft YaHei UI" w:eastAsia="仿宋_GB2312"/>
                <w:b/>
                <w:color w:val="000000" w:themeColor="text1"/>
                <w:spacing w:val="8"/>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549"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1</w:t>
            </w:r>
          </w:p>
        </w:tc>
        <w:tc>
          <w:tcPr>
            <w:tcW w:w="23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高中语文教师</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2601</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全额</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拨款</w:t>
            </w:r>
          </w:p>
        </w:tc>
        <w:tc>
          <w:tcPr>
            <w:tcW w:w="10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1</w:t>
            </w:r>
          </w:p>
        </w:tc>
        <w:tc>
          <w:tcPr>
            <w:tcW w:w="1345" w:type="dxa"/>
            <w:vMerge w:val="restart"/>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现户籍所在地为温州市域范围内，瑞安生源全日制普通高校2026届毕业生户籍放宽至全国</w:t>
            </w:r>
          </w:p>
        </w:tc>
        <w:tc>
          <w:tcPr>
            <w:tcW w:w="1090" w:type="dxa"/>
            <w:vMerge w:val="restart"/>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本科</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及以上</w:t>
            </w:r>
          </w:p>
        </w:tc>
        <w:tc>
          <w:tcPr>
            <w:tcW w:w="1239" w:type="dxa"/>
            <w:vMerge w:val="restart"/>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具有与报考学历相匹配的学位</w:t>
            </w:r>
          </w:p>
        </w:tc>
        <w:tc>
          <w:tcPr>
            <w:tcW w:w="1229" w:type="dxa"/>
            <w:vMerge w:val="restart"/>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详见</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附件2</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《岗位资格条件分类》</w:t>
            </w:r>
          </w:p>
        </w:tc>
        <w:tc>
          <w:tcPr>
            <w:tcW w:w="1578" w:type="dxa"/>
            <w:vMerge w:val="restart"/>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详见</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附件3</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《2026年浙江省瑞安中学面向社会公开招聘事业编制教师专业资格审查办法》</w:t>
            </w:r>
          </w:p>
        </w:tc>
        <w:tc>
          <w:tcPr>
            <w:tcW w:w="2567" w:type="dxa"/>
            <w:vMerge w:val="restart"/>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ascii="仿宋_GB2312" w:hAnsi="Microsoft YaHei UI" w:eastAsia="仿宋_GB2312"/>
                <w:color w:val="000000" w:themeColor="text1"/>
                <w:spacing w:val="8"/>
                <w:sz w:val="21"/>
                <w:szCs w:val="21"/>
                <w14:textFill>
                  <w14:solidFill>
                    <w14:schemeClr w14:val="tx1"/>
                  </w14:solidFill>
                </w14:textFill>
              </w:rPr>
              <w:t>本次公开招聘岗位</w:t>
            </w:r>
            <w:r>
              <w:rPr>
                <w:rFonts w:hint="eastAsia" w:ascii="仿宋_GB2312" w:hAnsi="Microsoft YaHei UI" w:eastAsia="仿宋_GB2312"/>
                <w:color w:val="000000" w:themeColor="text1"/>
                <w:spacing w:val="8"/>
                <w:sz w:val="21"/>
                <w:szCs w:val="21"/>
                <w14:textFill>
                  <w14:solidFill>
                    <w14:schemeClr w14:val="tx1"/>
                  </w14:solidFill>
                </w14:textFill>
              </w:rPr>
              <w:t>均为华峰校区</w:t>
            </w:r>
            <w:r>
              <w:rPr>
                <w:rFonts w:ascii="仿宋_GB2312" w:hAnsi="Microsoft YaHei UI" w:eastAsia="仿宋_GB2312"/>
                <w:color w:val="000000" w:themeColor="text1"/>
                <w:spacing w:val="8"/>
                <w:sz w:val="21"/>
                <w:szCs w:val="21"/>
                <w14:textFill>
                  <w14:solidFill>
                    <w14:schemeClr w14:val="tx1"/>
                  </w14:solidFill>
                </w14:textFill>
              </w:rPr>
              <w:t>，</w:t>
            </w:r>
            <w:r>
              <w:rPr>
                <w:rFonts w:hint="eastAsia" w:ascii="仿宋_GB2312" w:hAnsi="Microsoft YaHei UI" w:eastAsia="仿宋_GB2312"/>
                <w:color w:val="000000" w:themeColor="text1"/>
                <w:spacing w:val="8"/>
                <w:sz w:val="21"/>
                <w:szCs w:val="21"/>
                <w14:textFill>
                  <w14:solidFill>
                    <w14:schemeClr w14:val="tx1"/>
                  </w14:solidFill>
                </w14:textFill>
              </w:rPr>
              <w:t>待华峰校区单独设立华峰中学后，</w:t>
            </w:r>
            <w:r>
              <w:rPr>
                <w:rFonts w:ascii="仿宋_GB2312" w:hAnsi="Microsoft YaHei UI" w:eastAsia="仿宋_GB2312"/>
                <w:color w:val="000000" w:themeColor="text1"/>
                <w:spacing w:val="8"/>
                <w:sz w:val="21"/>
                <w:szCs w:val="21"/>
                <w14:textFill>
                  <w14:solidFill>
                    <w14:schemeClr w14:val="tx1"/>
                  </w14:solidFill>
                </w14:textFill>
              </w:rPr>
              <w:t>本次</w:t>
            </w:r>
            <w:r>
              <w:rPr>
                <w:rFonts w:hint="eastAsia" w:ascii="仿宋_GB2312" w:hAnsi="Microsoft YaHei UI" w:eastAsia="仿宋_GB2312"/>
                <w:color w:val="000000" w:themeColor="text1"/>
                <w:spacing w:val="8"/>
                <w:sz w:val="21"/>
                <w:szCs w:val="21"/>
                <w14:textFill>
                  <w14:solidFill>
                    <w14:schemeClr w14:val="tx1"/>
                  </w14:solidFill>
                </w14:textFill>
              </w:rPr>
              <w:t>招聘人员</w:t>
            </w:r>
            <w:r>
              <w:rPr>
                <w:rFonts w:ascii="仿宋_GB2312" w:hAnsi="Microsoft YaHei UI" w:eastAsia="仿宋_GB2312"/>
                <w:color w:val="000000" w:themeColor="text1"/>
                <w:spacing w:val="8"/>
                <w:sz w:val="21"/>
                <w:szCs w:val="21"/>
                <w14:textFill>
                  <w14:solidFill>
                    <w14:schemeClr w14:val="tx1"/>
                  </w14:solidFill>
                </w14:textFill>
              </w:rPr>
              <w:t>的</w:t>
            </w:r>
            <w:r>
              <w:rPr>
                <w:rFonts w:hint="eastAsia" w:ascii="仿宋_GB2312" w:hAnsi="Microsoft YaHei UI" w:eastAsia="仿宋_GB2312"/>
                <w:color w:val="000000" w:themeColor="text1"/>
                <w:spacing w:val="8"/>
                <w:sz w:val="21"/>
                <w:szCs w:val="21"/>
                <w14:textFill>
                  <w14:solidFill>
                    <w14:schemeClr w14:val="tx1"/>
                  </w14:solidFill>
                </w14:textFill>
              </w:rPr>
              <w:t>编制须落实到华峰中学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549"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2</w:t>
            </w:r>
          </w:p>
        </w:tc>
        <w:tc>
          <w:tcPr>
            <w:tcW w:w="23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高中数学教师</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2602</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全额</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拨款</w:t>
            </w:r>
          </w:p>
        </w:tc>
        <w:tc>
          <w:tcPr>
            <w:tcW w:w="10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1</w:t>
            </w:r>
          </w:p>
        </w:tc>
        <w:tc>
          <w:tcPr>
            <w:tcW w:w="1345"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p>
        </w:tc>
        <w:tc>
          <w:tcPr>
            <w:tcW w:w="1090" w:type="dxa"/>
            <w:vMerge w:val="continue"/>
            <w:vAlign w:val="center"/>
          </w:tcPr>
          <w:p>
            <w:pPr>
              <w:pStyle w:val="7"/>
              <w:spacing w:beforeAutospacing="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p>
        </w:tc>
        <w:tc>
          <w:tcPr>
            <w:tcW w:w="1239"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p>
        </w:tc>
        <w:tc>
          <w:tcPr>
            <w:tcW w:w="1229"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p>
        </w:tc>
        <w:tc>
          <w:tcPr>
            <w:tcW w:w="1578"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p>
        </w:tc>
        <w:tc>
          <w:tcPr>
            <w:tcW w:w="2567" w:type="dxa"/>
            <w:vMerge w:val="continue"/>
            <w:vAlign w:val="center"/>
          </w:tcPr>
          <w:p>
            <w:pPr>
              <w:pStyle w:val="7"/>
              <w:spacing w:before="0" w:after="0" w:line="300" w:lineRule="exact"/>
              <w:jc w:val="center"/>
              <w:rPr>
                <w:rFonts w:ascii="仿宋_GB2312" w:hAnsi="Microsoft YaHei UI" w:eastAsia="仿宋_GB2312"/>
                <w:color w:val="000000" w:themeColor="text1"/>
                <w:spacing w:val="8"/>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549"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3</w:t>
            </w:r>
          </w:p>
        </w:tc>
        <w:tc>
          <w:tcPr>
            <w:tcW w:w="23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高中英语教师</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2603</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全额</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拨款</w:t>
            </w:r>
          </w:p>
        </w:tc>
        <w:tc>
          <w:tcPr>
            <w:tcW w:w="10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1</w:t>
            </w:r>
          </w:p>
        </w:tc>
        <w:tc>
          <w:tcPr>
            <w:tcW w:w="1345"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p>
        </w:tc>
        <w:tc>
          <w:tcPr>
            <w:tcW w:w="1090" w:type="dxa"/>
            <w:vMerge w:val="continue"/>
            <w:vAlign w:val="center"/>
          </w:tcPr>
          <w:p>
            <w:pPr>
              <w:spacing w:line="260" w:lineRule="exact"/>
              <w:jc w:val="center"/>
              <w:rPr>
                <w:rFonts w:ascii="仿宋_GB2312" w:eastAsia="仿宋_GB2312"/>
                <w:sz w:val="21"/>
                <w:szCs w:val="21"/>
              </w:rPr>
            </w:pPr>
          </w:p>
        </w:tc>
        <w:tc>
          <w:tcPr>
            <w:tcW w:w="1239"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p>
        </w:tc>
        <w:tc>
          <w:tcPr>
            <w:tcW w:w="1229"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p>
        </w:tc>
        <w:tc>
          <w:tcPr>
            <w:tcW w:w="1578"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p>
        </w:tc>
        <w:tc>
          <w:tcPr>
            <w:tcW w:w="2567" w:type="dxa"/>
            <w:vMerge w:val="continue"/>
            <w:vAlign w:val="center"/>
          </w:tcPr>
          <w:p>
            <w:pPr>
              <w:pStyle w:val="7"/>
              <w:spacing w:before="0" w:after="0" w:line="300" w:lineRule="exact"/>
              <w:jc w:val="center"/>
              <w:rPr>
                <w:rFonts w:ascii="仿宋_GB2312" w:hAnsi="Microsoft YaHei UI" w:eastAsia="仿宋_GB2312"/>
                <w:color w:val="000000" w:themeColor="text1"/>
                <w:spacing w:val="8"/>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549"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4</w:t>
            </w:r>
          </w:p>
        </w:tc>
        <w:tc>
          <w:tcPr>
            <w:tcW w:w="23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高中物理教师</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2604</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全额</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拨款</w:t>
            </w:r>
          </w:p>
        </w:tc>
        <w:tc>
          <w:tcPr>
            <w:tcW w:w="10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1</w:t>
            </w:r>
          </w:p>
        </w:tc>
        <w:tc>
          <w:tcPr>
            <w:tcW w:w="1345"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p>
        </w:tc>
        <w:tc>
          <w:tcPr>
            <w:tcW w:w="1090" w:type="dxa"/>
            <w:vMerge w:val="continue"/>
            <w:vAlign w:val="center"/>
          </w:tcPr>
          <w:p>
            <w:pPr>
              <w:spacing w:line="260" w:lineRule="exact"/>
              <w:jc w:val="center"/>
              <w:rPr>
                <w:rFonts w:ascii="仿宋_GB2312" w:eastAsia="仿宋_GB2312"/>
                <w:sz w:val="21"/>
                <w:szCs w:val="21"/>
              </w:rPr>
            </w:pPr>
          </w:p>
        </w:tc>
        <w:tc>
          <w:tcPr>
            <w:tcW w:w="1239"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p>
        </w:tc>
        <w:tc>
          <w:tcPr>
            <w:tcW w:w="1229"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p>
        </w:tc>
        <w:tc>
          <w:tcPr>
            <w:tcW w:w="1578"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p>
        </w:tc>
        <w:tc>
          <w:tcPr>
            <w:tcW w:w="2567" w:type="dxa"/>
            <w:vMerge w:val="continue"/>
            <w:vAlign w:val="center"/>
          </w:tcPr>
          <w:p>
            <w:pPr>
              <w:pStyle w:val="7"/>
              <w:spacing w:before="0" w:after="0" w:line="300" w:lineRule="exact"/>
              <w:jc w:val="center"/>
              <w:rPr>
                <w:rFonts w:ascii="仿宋_GB2312" w:hAnsi="Microsoft YaHei UI" w:eastAsia="仿宋_GB2312"/>
                <w:color w:val="000000" w:themeColor="text1"/>
                <w:spacing w:val="8"/>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549" w:type="dxa"/>
            <w:shd w:val="clear" w:color="auto" w:fill="auto"/>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5</w:t>
            </w:r>
          </w:p>
        </w:tc>
        <w:tc>
          <w:tcPr>
            <w:tcW w:w="23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高中历史教师</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2605</w:t>
            </w:r>
          </w:p>
        </w:tc>
        <w:tc>
          <w:tcPr>
            <w:tcW w:w="840"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全额</w:t>
            </w:r>
          </w:p>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拨款</w:t>
            </w:r>
          </w:p>
        </w:tc>
        <w:tc>
          <w:tcPr>
            <w:tcW w:w="1008" w:type="dxa"/>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r>
              <w:rPr>
                <w:rFonts w:hint="eastAsia" w:ascii="仿宋_GB2312" w:hAnsi="Microsoft YaHei UI" w:eastAsia="仿宋_GB2312"/>
                <w:color w:val="000000" w:themeColor="text1"/>
                <w:spacing w:val="8"/>
                <w:sz w:val="21"/>
                <w:szCs w:val="21"/>
                <w14:textFill>
                  <w14:solidFill>
                    <w14:schemeClr w14:val="tx1"/>
                  </w14:solidFill>
                </w14:textFill>
              </w:rPr>
              <w:t>2</w:t>
            </w:r>
          </w:p>
        </w:tc>
        <w:tc>
          <w:tcPr>
            <w:tcW w:w="1345"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p>
        </w:tc>
        <w:tc>
          <w:tcPr>
            <w:tcW w:w="1090" w:type="dxa"/>
            <w:vMerge w:val="continue"/>
            <w:vAlign w:val="center"/>
          </w:tcPr>
          <w:p>
            <w:pPr>
              <w:spacing w:line="260" w:lineRule="exact"/>
              <w:jc w:val="center"/>
              <w:rPr>
                <w:rFonts w:ascii="仿宋_GB2312" w:eastAsia="仿宋_GB2312"/>
                <w:sz w:val="21"/>
                <w:szCs w:val="21"/>
              </w:rPr>
            </w:pPr>
          </w:p>
        </w:tc>
        <w:tc>
          <w:tcPr>
            <w:tcW w:w="1239"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p>
        </w:tc>
        <w:tc>
          <w:tcPr>
            <w:tcW w:w="1229"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p>
        </w:tc>
        <w:tc>
          <w:tcPr>
            <w:tcW w:w="1578" w:type="dxa"/>
            <w:vMerge w:val="continue"/>
            <w:vAlign w:val="center"/>
          </w:tcPr>
          <w:p>
            <w:pPr>
              <w:pStyle w:val="7"/>
              <w:spacing w:before="0" w:beforeAutospacing="0" w:after="0" w:afterAutospacing="0" w:line="260" w:lineRule="exact"/>
              <w:jc w:val="center"/>
              <w:rPr>
                <w:rFonts w:ascii="仿宋_GB2312" w:hAnsi="Microsoft YaHei UI" w:eastAsia="仿宋_GB2312"/>
                <w:color w:val="000000" w:themeColor="text1"/>
                <w:spacing w:val="8"/>
                <w:sz w:val="21"/>
                <w:szCs w:val="21"/>
                <w14:textFill>
                  <w14:solidFill>
                    <w14:schemeClr w14:val="tx1"/>
                  </w14:solidFill>
                </w14:textFill>
              </w:rPr>
            </w:pPr>
          </w:p>
        </w:tc>
        <w:tc>
          <w:tcPr>
            <w:tcW w:w="2567" w:type="dxa"/>
            <w:vMerge w:val="continue"/>
            <w:vAlign w:val="center"/>
          </w:tcPr>
          <w:p>
            <w:pPr>
              <w:pStyle w:val="7"/>
              <w:spacing w:before="0" w:beforeAutospacing="0" w:after="0" w:afterAutospacing="0" w:line="300" w:lineRule="exact"/>
              <w:jc w:val="center"/>
              <w:rPr>
                <w:rFonts w:ascii="仿宋_GB2312" w:hAnsi="Microsoft YaHei UI" w:eastAsia="仿宋_GB2312"/>
                <w:color w:val="000000" w:themeColor="text1"/>
                <w:spacing w:val="8"/>
                <w:sz w:val="21"/>
                <w:szCs w:val="21"/>
                <w14:textFill>
                  <w14:solidFill>
                    <w14:schemeClr w14:val="tx1"/>
                  </w14:solidFill>
                </w14:textFill>
              </w:rPr>
            </w:pPr>
          </w:p>
        </w:tc>
      </w:tr>
    </w:tbl>
    <w:p>
      <w:pPr>
        <w:rPr>
          <w:rFonts w:ascii="仿宋_GB2312" w:hAnsi="仿宋_GB2312" w:eastAsia="仿宋_GB2312" w:cs="仿宋_GB2312"/>
          <w:sz w:val="32"/>
          <w:szCs w:val="32"/>
        </w:rPr>
        <w:sectPr>
          <w:footerReference r:id="rId3" w:type="default"/>
          <w:pgSz w:w="16838" w:h="11906" w:orient="landscape"/>
          <w:pgMar w:top="1587" w:right="2098" w:bottom="1120" w:left="1984" w:header="851" w:footer="1587" w:gutter="0"/>
          <w:cols w:space="0" w:num="1"/>
          <w:docGrid w:type="linesAndChars" w:linePitch="289" w:charSpace="-1839"/>
        </w:sectPr>
      </w:pPr>
    </w:p>
    <w:p>
      <w:pPr>
        <w:rPr>
          <w:rFonts w:ascii="黑体" w:hAnsi="黑体" w:eastAsia="黑体" w:cs="黑体"/>
          <w:sz w:val="32"/>
          <w:szCs w:val="32"/>
        </w:rPr>
      </w:pPr>
      <w:r>
        <w:rPr>
          <w:rFonts w:hint="eastAsia" w:ascii="黑体" w:hAnsi="黑体" w:eastAsia="黑体" w:cs="黑体"/>
          <w:sz w:val="32"/>
          <w:szCs w:val="32"/>
        </w:rPr>
        <w:t>附件2</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岗位资格条件分类</w:t>
      </w:r>
    </w:p>
    <w:p>
      <w:pPr>
        <w:widowControl w:val="0"/>
        <w:topLinePunct/>
        <w:autoSpaceDE w:val="0"/>
        <w:spacing w:line="560" w:lineRule="exact"/>
        <w:ind w:firstLine="624" w:firstLineChars="200"/>
        <w:jc w:val="both"/>
        <w:rPr>
          <w:rFonts w:ascii="仿宋_GB2312" w:hAnsi="仿宋_GB2312" w:eastAsia="仿宋_GB2312" w:cs="仿宋_GB2312"/>
          <w:sz w:val="32"/>
          <w:szCs w:val="32"/>
        </w:rPr>
      </w:pPr>
    </w:p>
    <w:p>
      <w:pPr>
        <w:widowControl w:val="0"/>
        <w:topLinePunct/>
        <w:autoSpaceDE w:val="0"/>
        <w:spacing w:line="560" w:lineRule="exact"/>
        <w:ind w:firstLine="624"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具有对应学科的高中教师资格证书（2026届毕业生须承诺在2026年7月31日前取得并提供），同时满足下列条件之一：</w:t>
      </w:r>
    </w:p>
    <w:p>
      <w:pPr>
        <w:widowControl w:val="0"/>
        <w:topLinePunct/>
        <w:autoSpaceDE w:val="0"/>
        <w:spacing w:line="560" w:lineRule="exact"/>
        <w:ind w:firstLine="624"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A类：硕士研究生。</w:t>
      </w:r>
    </w:p>
    <w:p>
      <w:pPr>
        <w:widowControl w:val="0"/>
        <w:topLinePunct/>
        <w:autoSpaceDE w:val="0"/>
        <w:spacing w:line="560" w:lineRule="exact"/>
        <w:ind w:firstLine="624"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B类：本科期间曾获得校级（及以上，下同）“优秀毕业生”或“三好学生”或“优秀学生干部”荣誉、或获得校级三等奖学金及以上（不含励志奖学金，校团委或校处室&lt;部门&gt;颁发的不列入校级资格）、或综合成绩（或专业成绩）排名为其所读学校同专业</w:t>
      </w:r>
      <w:r>
        <w:rPr>
          <w:rFonts w:hint="eastAsia" w:ascii="仿宋_GB2312" w:hAnsi="仿宋_GB2312" w:eastAsia="仿宋_GB2312" w:cs="仿宋_GB2312"/>
          <w:color w:val="000000" w:themeColor="text1"/>
          <w:sz w:val="32"/>
          <w:szCs w:val="32"/>
          <w14:textFill>
            <w14:solidFill>
              <w14:schemeClr w14:val="tx1"/>
            </w14:solidFill>
          </w14:textFill>
        </w:rPr>
        <w:t>前50%。</w:t>
      </w:r>
    </w:p>
    <w:p>
      <w:pPr>
        <w:widowControl w:val="0"/>
        <w:topLinePunct/>
        <w:autoSpaceDE w:val="0"/>
        <w:spacing w:line="560" w:lineRule="exact"/>
        <w:ind w:firstLine="624"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C类：大学毕业后，</w:t>
      </w:r>
      <w:r>
        <w:rPr>
          <w:rFonts w:hint="eastAsia" w:ascii="仿宋_GB2312" w:hAnsi="仿宋_GB2312" w:eastAsia="仿宋_GB2312" w:cs="仿宋_GB2312"/>
          <w:sz w:val="32"/>
          <w:szCs w:val="32"/>
        </w:rPr>
        <w:t>参加教</w:t>
      </w:r>
      <w:r>
        <w:rPr>
          <w:rFonts w:hint="eastAsia" w:ascii="仿宋_GB2312" w:hAnsi="仿宋_GB2312" w:eastAsia="仿宋_GB2312" w:cs="仿宋_GB2312"/>
          <w:color w:val="000000" w:themeColor="text1"/>
          <w:sz w:val="32"/>
          <w:szCs w:val="32"/>
          <w14:textFill>
            <w14:solidFill>
              <w14:schemeClr w14:val="tx1"/>
            </w14:solidFill>
          </w14:textFill>
        </w:rPr>
        <w:t>学方面比赛</w:t>
      </w:r>
      <w:r>
        <w:rPr>
          <w:rFonts w:hint="eastAsia" w:ascii="仿宋_GB2312" w:hAnsi="仿宋_GB2312" w:eastAsia="仿宋_GB2312" w:cs="仿宋_GB2312"/>
          <w:sz w:val="32"/>
          <w:szCs w:val="32"/>
        </w:rPr>
        <w:t>获地级市二等奖及以上。</w:t>
      </w:r>
    </w:p>
    <w:p>
      <w:pPr>
        <w:rPr>
          <w:rFonts w:ascii="黑体" w:hAnsi="黑体" w:eastAsia="黑体" w:cs="黑体"/>
          <w:sz w:val="32"/>
          <w:szCs w:val="32"/>
        </w:rPr>
      </w:pPr>
      <w:r>
        <w:rPr>
          <w:rFonts w:ascii="黑体" w:hAnsi="黑体" w:eastAsia="黑体" w:cs="黑体"/>
          <w:sz w:val="32"/>
          <w:szCs w:val="32"/>
        </w:rPr>
        <w:br w:type="page"/>
      </w:r>
    </w:p>
    <w:p>
      <w:pPr>
        <w:rPr>
          <w:rFonts w:ascii="黑体" w:hAnsi="黑体" w:eastAsia="黑体" w:cs="黑体"/>
          <w:sz w:val="32"/>
          <w:szCs w:val="32"/>
        </w:rPr>
      </w:pPr>
      <w:r>
        <w:rPr>
          <w:rFonts w:hint="eastAsia" w:ascii="黑体" w:hAnsi="黑体" w:eastAsia="黑体" w:cs="黑体"/>
          <w:sz w:val="32"/>
          <w:szCs w:val="32"/>
        </w:rPr>
        <w:t>附件3</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2026年浙江省瑞安中学面向社会公开招聘</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事业编制教师专业资格审查办法</w:t>
      </w:r>
    </w:p>
    <w:p>
      <w:pPr>
        <w:widowControl w:val="0"/>
        <w:topLinePunct/>
        <w:autoSpaceDE w:val="0"/>
        <w:spacing w:line="560" w:lineRule="exact"/>
        <w:ind w:firstLine="624" w:firstLineChars="200"/>
        <w:jc w:val="both"/>
        <w:rPr>
          <w:rFonts w:ascii="仿宋_GB2312" w:hAnsi="仿宋_GB2312" w:eastAsia="仿宋_GB2312" w:cs="仿宋_GB2312"/>
          <w:sz w:val="32"/>
          <w:szCs w:val="32"/>
        </w:rPr>
      </w:pPr>
    </w:p>
    <w:p>
      <w:pPr>
        <w:widowControl w:val="0"/>
        <w:topLinePunct/>
        <w:autoSpaceDE w:val="0"/>
        <w:spacing w:line="560" w:lineRule="exact"/>
        <w:ind w:firstLine="624" w:firstLineChars="200"/>
        <w:jc w:val="both"/>
        <w:rPr>
          <w:rFonts w:ascii="仿宋" w:hAnsi="仿宋" w:eastAsia="仿宋"/>
          <w:sz w:val="32"/>
          <w:szCs w:val="32"/>
        </w:rPr>
      </w:pPr>
      <w:r>
        <w:rPr>
          <w:rFonts w:hint="eastAsia" w:ascii="仿宋" w:hAnsi="仿宋" w:eastAsia="仿宋"/>
          <w:sz w:val="32"/>
          <w:szCs w:val="32"/>
        </w:rPr>
        <w:t>根据招聘要求，结合岗位工作实际需要，特制定本专业资格审查办法。具体如下：</w:t>
      </w:r>
    </w:p>
    <w:p>
      <w:pPr>
        <w:widowControl w:val="0"/>
        <w:topLinePunct/>
        <w:autoSpaceDE w:val="0"/>
        <w:spacing w:line="560" w:lineRule="exact"/>
        <w:ind w:firstLine="624" w:firstLineChars="200"/>
        <w:jc w:val="both"/>
        <w:rPr>
          <w:rFonts w:ascii="黑体" w:hAnsi="黑体" w:eastAsia="黑体"/>
          <w:sz w:val="32"/>
          <w:szCs w:val="32"/>
        </w:rPr>
      </w:pPr>
      <w:r>
        <w:rPr>
          <w:rFonts w:hint="eastAsia" w:ascii="黑体" w:hAnsi="黑体" w:eastAsia="黑体"/>
          <w:sz w:val="32"/>
          <w:szCs w:val="32"/>
        </w:rPr>
        <w:t>一、“高中语文教师”岗位可报考专业</w:t>
      </w:r>
    </w:p>
    <w:p>
      <w:pPr>
        <w:widowControl w:val="0"/>
        <w:topLinePunct/>
        <w:autoSpaceDE w:val="0"/>
        <w:spacing w:line="560" w:lineRule="exact"/>
        <w:ind w:firstLine="624" w:firstLineChars="200"/>
        <w:jc w:val="both"/>
        <w:rPr>
          <w:rFonts w:ascii="仿宋" w:hAnsi="仿宋" w:eastAsia="仿宋"/>
          <w:sz w:val="32"/>
          <w:szCs w:val="32"/>
        </w:rPr>
      </w:pPr>
      <w:r>
        <w:rPr>
          <w:rFonts w:hint="eastAsia" w:ascii="仿宋" w:hAnsi="仿宋" w:eastAsia="仿宋"/>
          <w:b/>
          <w:sz w:val="32"/>
          <w:szCs w:val="32"/>
          <w:u w:val="single"/>
        </w:rPr>
        <w:t>中国语言文学类、</w:t>
      </w:r>
      <w:r>
        <w:rPr>
          <w:rFonts w:hint="eastAsia" w:ascii="仿宋" w:hAnsi="仿宋" w:eastAsia="仿宋"/>
          <w:sz w:val="32"/>
          <w:szCs w:val="32"/>
        </w:rPr>
        <w:t>汉语言文学、汉语言、汉语国际教育、华文教育、古典文献学、应用语言学、秘书学、中国语言与文化、文艺学、语言学及应用语言学、汉语言文字学、中国古典文献学、中国古代文学、中国现当代文学、比较文学与世界文学、学科教学（语文）、课程与教学论（语文）。</w:t>
      </w:r>
    </w:p>
    <w:p>
      <w:pPr>
        <w:widowControl w:val="0"/>
        <w:topLinePunct/>
        <w:autoSpaceDE w:val="0"/>
        <w:spacing w:line="560" w:lineRule="exact"/>
        <w:ind w:firstLine="624" w:firstLineChars="200"/>
        <w:jc w:val="both"/>
        <w:rPr>
          <w:rFonts w:ascii="黑体" w:hAnsi="黑体" w:eastAsia="黑体"/>
          <w:sz w:val="32"/>
          <w:szCs w:val="32"/>
        </w:rPr>
      </w:pPr>
      <w:r>
        <w:rPr>
          <w:rFonts w:hint="eastAsia" w:ascii="黑体" w:hAnsi="黑体" w:eastAsia="黑体"/>
          <w:sz w:val="32"/>
          <w:szCs w:val="32"/>
        </w:rPr>
        <w:t>二、“高中数学教师”岗位可报考专业</w:t>
      </w:r>
    </w:p>
    <w:p>
      <w:pPr>
        <w:widowControl w:val="0"/>
        <w:topLinePunct/>
        <w:autoSpaceDE w:val="0"/>
        <w:spacing w:line="560" w:lineRule="exact"/>
        <w:ind w:firstLine="624" w:firstLineChars="200"/>
        <w:jc w:val="both"/>
        <w:rPr>
          <w:rFonts w:ascii="仿宋" w:hAnsi="仿宋" w:eastAsia="仿宋"/>
          <w:sz w:val="32"/>
          <w:szCs w:val="32"/>
        </w:rPr>
      </w:pPr>
      <w:r>
        <w:rPr>
          <w:rFonts w:hint="eastAsia" w:ascii="仿宋" w:hAnsi="仿宋" w:eastAsia="仿宋"/>
          <w:b/>
          <w:sz w:val="32"/>
          <w:szCs w:val="32"/>
          <w:u w:val="single"/>
        </w:rPr>
        <w:t>数学类、</w:t>
      </w:r>
      <w:r>
        <w:rPr>
          <w:rFonts w:hint="eastAsia" w:ascii="仿宋" w:hAnsi="仿宋" w:eastAsia="仿宋"/>
          <w:sz w:val="32"/>
          <w:szCs w:val="32"/>
        </w:rPr>
        <w:t>数学与应用数学、信息与计算科学、数理基础科学、数据计算及应用、基础数学、计算数学、概率论与数理统计、应用数学、运筹学与控制论、学科教学（数学）、课程与教学论（数学）。</w:t>
      </w:r>
    </w:p>
    <w:p>
      <w:pPr>
        <w:widowControl w:val="0"/>
        <w:topLinePunct/>
        <w:autoSpaceDE w:val="0"/>
        <w:spacing w:line="560" w:lineRule="exact"/>
        <w:ind w:firstLine="624" w:firstLineChars="200"/>
        <w:jc w:val="both"/>
        <w:rPr>
          <w:rFonts w:ascii="黑体" w:hAnsi="黑体" w:eastAsia="黑体"/>
          <w:sz w:val="32"/>
          <w:szCs w:val="32"/>
        </w:rPr>
      </w:pPr>
      <w:r>
        <w:rPr>
          <w:rFonts w:hint="eastAsia" w:ascii="黑体" w:hAnsi="黑体" w:eastAsia="黑体"/>
          <w:sz w:val="32"/>
          <w:szCs w:val="32"/>
        </w:rPr>
        <w:t>三、“高中英语教师”岗位可报考专业</w:t>
      </w:r>
    </w:p>
    <w:p>
      <w:pPr>
        <w:widowControl w:val="0"/>
        <w:topLinePunct/>
        <w:autoSpaceDE w:val="0"/>
        <w:spacing w:line="560" w:lineRule="exact"/>
        <w:ind w:firstLine="624" w:firstLineChars="200"/>
        <w:jc w:val="both"/>
        <w:rPr>
          <w:rFonts w:ascii="仿宋" w:hAnsi="仿宋" w:eastAsia="仿宋" w:cs="仿宋_GB2312"/>
          <w:sz w:val="32"/>
          <w:szCs w:val="32"/>
        </w:rPr>
      </w:pPr>
      <w:r>
        <w:rPr>
          <w:rFonts w:hint="eastAsia" w:ascii="仿宋" w:hAnsi="仿宋" w:eastAsia="仿宋" w:cs="仿宋_GB2312"/>
          <w:b/>
          <w:color w:val="000000"/>
          <w:sz w:val="32"/>
          <w:szCs w:val="32"/>
          <w:u w:val="single"/>
        </w:rPr>
        <w:t>外国语言文学类、翻译类、</w:t>
      </w:r>
      <w:r>
        <w:rPr>
          <w:rFonts w:hint="eastAsia" w:ascii="仿宋" w:hAnsi="仿宋" w:eastAsia="仿宋" w:cs="仿宋_GB2312"/>
          <w:sz w:val="32"/>
          <w:szCs w:val="32"/>
        </w:rPr>
        <w:t>英语、英语语言文学、外国语言学及应用语言学、翻译、学科教学（英语）、课程与教学论（英语）、英语笔译、英语口译。</w:t>
      </w:r>
    </w:p>
    <w:p>
      <w:pPr>
        <w:widowControl w:val="0"/>
        <w:topLinePunct/>
        <w:autoSpaceDE w:val="0"/>
        <w:spacing w:line="560" w:lineRule="exact"/>
        <w:ind w:firstLine="624" w:firstLineChars="200"/>
        <w:jc w:val="both"/>
        <w:rPr>
          <w:rFonts w:ascii="黑体" w:hAnsi="黑体" w:eastAsia="黑体"/>
          <w:sz w:val="32"/>
          <w:szCs w:val="32"/>
        </w:rPr>
      </w:pPr>
      <w:r>
        <w:rPr>
          <w:rFonts w:hint="eastAsia" w:ascii="黑体" w:hAnsi="黑体" w:eastAsia="黑体"/>
          <w:sz w:val="32"/>
          <w:szCs w:val="32"/>
        </w:rPr>
        <w:t>四、“高中物理教师”岗位可报考专业</w:t>
      </w:r>
    </w:p>
    <w:p>
      <w:pPr>
        <w:widowControl w:val="0"/>
        <w:topLinePunct/>
        <w:autoSpaceDE w:val="0"/>
        <w:spacing w:line="560" w:lineRule="exact"/>
        <w:ind w:firstLine="624" w:firstLineChars="200"/>
        <w:jc w:val="both"/>
        <w:rPr>
          <w:rFonts w:ascii="仿宋" w:hAnsi="仿宋" w:eastAsia="仿宋"/>
          <w:sz w:val="32"/>
          <w:szCs w:val="32"/>
        </w:rPr>
      </w:pPr>
      <w:r>
        <w:rPr>
          <w:rFonts w:hint="eastAsia" w:ascii="仿宋" w:hAnsi="仿宋" w:eastAsia="仿宋"/>
          <w:b/>
          <w:sz w:val="32"/>
          <w:szCs w:val="32"/>
          <w:u w:val="single"/>
        </w:rPr>
        <w:t>物理学类、</w:t>
      </w:r>
      <w:r>
        <w:rPr>
          <w:rFonts w:hint="eastAsia" w:ascii="仿宋" w:hAnsi="仿宋" w:eastAsia="仿宋"/>
          <w:sz w:val="32"/>
          <w:szCs w:val="32"/>
        </w:rPr>
        <w:t>物理学、应用物理学、核物理、声学、理论与应用力学、工程力学、系统科学与工程、理论物理、粒子物理与原子核物理、原子与分子物理、等离子体物理、凝聚态物理、光学、无线电物理、材料科学与工程、学科教学（物理）、课程与教学论（物理）。</w:t>
      </w:r>
    </w:p>
    <w:p>
      <w:pPr>
        <w:widowControl w:val="0"/>
        <w:topLinePunct/>
        <w:autoSpaceDE w:val="0"/>
        <w:spacing w:line="560" w:lineRule="exact"/>
        <w:ind w:firstLine="624" w:firstLineChars="200"/>
        <w:jc w:val="both"/>
        <w:rPr>
          <w:rFonts w:ascii="黑体" w:hAnsi="黑体" w:eastAsia="黑体"/>
          <w:sz w:val="32"/>
          <w:szCs w:val="32"/>
        </w:rPr>
      </w:pPr>
      <w:r>
        <w:rPr>
          <w:rFonts w:hint="eastAsia" w:ascii="黑体" w:hAnsi="黑体" w:eastAsia="黑体"/>
          <w:sz w:val="32"/>
          <w:szCs w:val="32"/>
        </w:rPr>
        <w:t>五、“高中历史教师”岗位可报考专业</w:t>
      </w:r>
    </w:p>
    <w:p>
      <w:pPr>
        <w:widowControl w:val="0"/>
        <w:topLinePunct/>
        <w:autoSpaceDE w:val="0"/>
        <w:spacing w:line="560" w:lineRule="exact"/>
        <w:ind w:firstLine="624" w:firstLineChars="200"/>
        <w:jc w:val="both"/>
        <w:rPr>
          <w:rFonts w:ascii="仿宋" w:hAnsi="仿宋" w:eastAsia="仿宋" w:cs="仿宋_GB2312"/>
          <w:sz w:val="32"/>
          <w:szCs w:val="32"/>
        </w:rPr>
      </w:pPr>
      <w:r>
        <w:rPr>
          <w:rFonts w:hint="eastAsia" w:ascii="仿宋" w:hAnsi="仿宋" w:eastAsia="仿宋" w:cs="仿宋_GB2312"/>
          <w:b/>
          <w:color w:val="000000"/>
          <w:sz w:val="32"/>
          <w:szCs w:val="32"/>
          <w:u w:val="single"/>
        </w:rPr>
        <w:t>历史学类、</w:t>
      </w:r>
      <w:r>
        <w:rPr>
          <w:rFonts w:hint="eastAsia" w:ascii="仿宋" w:hAnsi="仿宋" w:eastAsia="仿宋" w:cs="仿宋_GB2312"/>
          <w:sz w:val="32"/>
          <w:szCs w:val="32"/>
        </w:rPr>
        <w:t>历史学、中国史、世界史、考古学、外国语言与外国历史、文化遗产、人文教育、史学理论及史学史、历史地理学、历史文献学、专门史、中国古代史、中国近现代史、学科教学（历史）、课程与教学论（历史）。</w:t>
      </w:r>
    </w:p>
    <w:p>
      <w:pPr>
        <w:widowControl w:val="0"/>
        <w:topLinePunct/>
        <w:autoSpaceDE w:val="0"/>
        <w:spacing w:line="560" w:lineRule="exact"/>
        <w:ind w:firstLine="624" w:firstLineChars="200"/>
        <w:jc w:val="both"/>
        <w:rPr>
          <w:rFonts w:ascii="黑体" w:hAnsi="黑体" w:eastAsia="黑体"/>
          <w:sz w:val="32"/>
          <w:szCs w:val="32"/>
        </w:rPr>
      </w:pPr>
      <w:r>
        <w:rPr>
          <w:rFonts w:hint="eastAsia" w:ascii="黑体" w:hAnsi="黑体" w:eastAsia="黑体"/>
          <w:sz w:val="32"/>
          <w:szCs w:val="32"/>
        </w:rPr>
        <w:t>六、其他事宜</w:t>
      </w:r>
    </w:p>
    <w:p>
      <w:pPr>
        <w:widowControl w:val="0"/>
        <w:topLinePunct/>
        <w:autoSpaceDE w:val="0"/>
        <w:spacing w:line="560" w:lineRule="exact"/>
        <w:ind w:firstLine="624"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学历、学位以国家教育行政机关认可的相应证件文书为准。招考专业参考高校专业设置目录审查认定，大学本科专业参考《2022年度普通高等学校本科专业备案和审批结果》；研究生专业参考《授予博士、硕士学位和培养研究生的学科、专业目录》(2008年)（2011年）、《研究生教育学科专业目录（2022年）》、中国研究生招生信息网“专业知识库”进行审查。</w:t>
      </w:r>
    </w:p>
    <w:p>
      <w:pPr>
        <w:widowControl w:val="0"/>
        <w:topLinePunct/>
        <w:autoSpaceDE w:val="0"/>
        <w:spacing w:line="560" w:lineRule="exact"/>
        <w:ind w:firstLine="624" w:firstLineChars="200"/>
        <w:jc w:val="both"/>
        <w:rPr>
          <w:rFonts w:ascii="仿宋" w:hAnsi="仿宋" w:eastAsia="仿宋"/>
          <w:sz w:val="32"/>
          <w:szCs w:val="32"/>
        </w:rPr>
      </w:pPr>
      <w:r>
        <w:rPr>
          <w:rFonts w:hint="eastAsia" w:ascii="仿宋" w:hAnsi="仿宋" w:eastAsia="仿宋"/>
          <w:sz w:val="32"/>
          <w:szCs w:val="32"/>
        </w:rPr>
        <w:t>可报考专业中加粗加下划线字体中的“类”为一级学科，包含该一级学科下的所有二级学科，例：力学类，包含理论与应用力学、工程力学。</w:t>
      </w:r>
    </w:p>
    <w:p>
      <w:pPr>
        <w:widowControl w:val="0"/>
        <w:topLinePunct/>
        <w:autoSpaceDE w:val="0"/>
        <w:spacing w:line="560" w:lineRule="exact"/>
        <w:ind w:firstLine="624"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目录中未列入的专业或各高校新设专业，与职位要求的专业</w:t>
      </w:r>
      <w:r>
        <w:rPr>
          <w:rFonts w:hint="eastAsia" w:ascii="仿宋" w:hAnsi="仿宋" w:eastAsia="仿宋"/>
          <w:color w:val="000000" w:themeColor="text1"/>
          <w:sz w:val="32"/>
          <w:szCs w:val="32"/>
          <w14:textFill>
            <w14:solidFill>
              <w14:schemeClr w14:val="tx1"/>
            </w14:solidFill>
          </w14:textFill>
        </w:rPr>
        <w:t>相近似的，由报考人员在报名开始前，提出书面申请并提供相应的学习课程等证明资料，用人单位本着“相近、相似”和“宜宽不宜窄，有利于人才选拔”的原则，</w:t>
      </w:r>
      <w:r>
        <w:rPr>
          <w:rFonts w:hint="eastAsia" w:ascii="仿宋_GB2312" w:hAnsi="仿宋_GB2312" w:eastAsia="仿宋_GB2312" w:cs="仿宋_GB2312"/>
          <w:color w:val="000000" w:themeColor="text1"/>
          <w:sz w:val="32"/>
          <w:szCs w:val="32"/>
          <w14:textFill>
            <w14:solidFill>
              <w14:schemeClr w14:val="tx1"/>
            </w14:solidFill>
          </w14:textFill>
        </w:rPr>
        <w:t>对确需增加的专业须提出增补意见</w:t>
      </w:r>
      <w:r>
        <w:rPr>
          <w:rFonts w:hint="eastAsia" w:ascii="仿宋" w:hAnsi="仿宋" w:eastAsia="仿宋"/>
          <w:color w:val="000000" w:themeColor="text1"/>
          <w:sz w:val="32"/>
          <w:szCs w:val="32"/>
          <w14:textFill>
            <w14:solidFill>
              <w14:schemeClr w14:val="tx1"/>
            </w14:solidFill>
          </w14:textFill>
        </w:rPr>
        <w:t>。</w:t>
      </w:r>
    </w:p>
    <w:p>
      <w:pPr>
        <w:widowControl w:val="0"/>
        <w:topLinePunct/>
        <w:autoSpaceDE w:val="0"/>
        <w:spacing w:line="560" w:lineRule="exact"/>
        <w:ind w:firstLine="624" w:firstLineChars="200"/>
        <w:jc w:val="both"/>
        <w:rPr>
          <w:rFonts w:ascii="仿宋" w:hAnsi="仿宋" w:eastAsia="仿宋"/>
          <w:sz w:val="32"/>
          <w:szCs w:val="32"/>
        </w:rPr>
      </w:pPr>
      <w:r>
        <w:rPr>
          <w:rFonts w:hint="eastAsia" w:ascii="仿宋" w:hAnsi="仿宋" w:eastAsia="仿宋"/>
          <w:sz w:val="32"/>
          <w:szCs w:val="32"/>
        </w:rPr>
        <w:t>本科以上学历对象，其本科学历、所学专业符合报考岗位条件及专业要求的，可以低学历及专业报考，例：一考生已取得心理健康教育专业研究生学历，可以以其原先取得本科汉语言文学专业报考高中语文教师岗位，报考学历为本科。</w:t>
      </w:r>
    </w:p>
    <w:p>
      <w:pPr>
        <w:widowControl w:val="0"/>
        <w:topLinePunct/>
        <w:autoSpaceDE w:val="0"/>
        <w:spacing w:line="560" w:lineRule="exact"/>
        <w:ind w:firstLine="624" w:firstLineChars="200"/>
        <w:jc w:val="both"/>
        <w:rPr>
          <w:rFonts w:ascii="黑体" w:hAnsi="黑体" w:eastAsia="黑体"/>
          <w:sz w:val="32"/>
          <w:szCs w:val="32"/>
        </w:rPr>
      </w:pPr>
      <w:r>
        <w:rPr>
          <w:rFonts w:hint="eastAsia" w:ascii="黑体" w:hAnsi="黑体" w:eastAsia="黑体"/>
          <w:sz w:val="32"/>
          <w:szCs w:val="32"/>
        </w:rPr>
        <w:t>七、本办法仅适用于本次招聘报名。未尽事宜，由浙江省瑞安中学会同瑞安市教育局、瑞安市人力资源和社会保障局研究确定并负责解释。</w:t>
      </w:r>
    </w:p>
    <w:p>
      <w:pPr>
        <w:spacing w:line="500" w:lineRule="exact"/>
        <w:rPr>
          <w:rFonts w:ascii="黑体" w:hAnsi="黑体" w:eastAsia="黑体"/>
          <w:sz w:val="32"/>
          <w:szCs w:val="28"/>
        </w:rPr>
        <w:sectPr>
          <w:pgSz w:w="11906" w:h="16838"/>
          <w:pgMar w:top="2098" w:right="1474" w:bottom="1984" w:left="1587" w:header="851" w:footer="1587" w:gutter="0"/>
          <w:cols w:space="0" w:num="1"/>
          <w:docGrid w:type="linesAndChars" w:linePitch="289" w:charSpace="-1839"/>
        </w:sectPr>
      </w:pPr>
    </w:p>
    <w:p>
      <w:pPr>
        <w:spacing w:line="540" w:lineRule="exact"/>
        <w:rPr>
          <w:rFonts w:ascii="黑体" w:hAnsi="黑体" w:eastAsia="黑体"/>
          <w:sz w:val="32"/>
          <w:szCs w:val="28"/>
        </w:rPr>
      </w:pPr>
      <w:r>
        <w:rPr>
          <w:rFonts w:hint="eastAsia" w:ascii="黑体" w:hAnsi="黑体" w:eastAsia="黑体"/>
          <w:sz w:val="32"/>
          <w:szCs w:val="28"/>
        </w:rPr>
        <w:t>附件4</w:t>
      </w:r>
    </w:p>
    <w:p>
      <w:pPr>
        <w:spacing w:line="540" w:lineRule="exact"/>
        <w:jc w:val="center"/>
        <w:rPr>
          <w:rFonts w:ascii="方正小标宋简体" w:hAnsi="方正小标宋简体" w:eastAsia="方正小标宋简体" w:cs="方正小标宋简体"/>
          <w:spacing w:val="-11"/>
          <w:sz w:val="36"/>
          <w:szCs w:val="36"/>
        </w:rPr>
      </w:pPr>
      <w:r>
        <w:rPr>
          <w:rFonts w:hint="eastAsia" w:ascii="方正小标宋简体" w:hAnsi="方正小标宋简体" w:eastAsia="方正小标宋简体" w:cs="方正小标宋简体"/>
          <w:spacing w:val="-11"/>
          <w:sz w:val="36"/>
          <w:szCs w:val="36"/>
        </w:rPr>
        <w:t>浙江省瑞安中学面向社会公开招聘事业编制教师报名表</w:t>
      </w:r>
    </w:p>
    <w:p>
      <w:pPr>
        <w:spacing w:line="600" w:lineRule="exact"/>
        <w:ind w:right="105"/>
        <w:rPr>
          <w:rFonts w:ascii="仿宋_GB2312" w:eastAsia="仿宋_GB2312"/>
        </w:rPr>
      </w:pPr>
      <w:r>
        <w:rPr>
          <w:rFonts w:hint="eastAsia" w:ascii="仿宋_GB2312" w:hAnsi="仿宋" w:eastAsia="仿宋_GB2312" w:cs="仿宋_GB2312"/>
        </w:rPr>
        <w:t>应聘岗位：</w:t>
      </w:r>
      <w:r>
        <w:rPr>
          <w:rFonts w:ascii="仿宋_GB2312" w:hAnsi="仿宋" w:eastAsia="仿宋_GB2312" w:cs="仿宋_GB2312"/>
        </w:rPr>
        <w:t xml:space="preserve">                </w:t>
      </w:r>
      <w:r>
        <w:rPr>
          <w:rFonts w:hint="eastAsia" w:ascii="仿宋_GB2312" w:hAnsi="仿宋" w:eastAsia="仿宋_GB2312" w:cs="仿宋_GB2312"/>
        </w:rPr>
        <w:t>（岗位代码：</w:t>
      </w:r>
      <w:r>
        <w:rPr>
          <w:rFonts w:ascii="仿宋_GB2312" w:eastAsia="仿宋_GB2312" w:cs="仿宋_GB2312"/>
        </w:rPr>
        <w:t xml:space="preserve">        </w:t>
      </w:r>
      <w:r>
        <w:rPr>
          <w:rFonts w:hint="eastAsia" w:ascii="仿宋_GB2312" w:eastAsia="仿宋_GB2312" w:cs="仿宋_GB2312"/>
        </w:rPr>
        <w:t>）</w:t>
      </w:r>
      <w:r>
        <w:rPr>
          <w:rFonts w:ascii="仿宋_GB2312" w:eastAsia="仿宋_GB2312" w:cs="仿宋_GB2312"/>
        </w:rPr>
        <w:t xml:space="preserve">    </w:t>
      </w:r>
      <w:r>
        <w:rPr>
          <w:rFonts w:hint="eastAsia" w:ascii="仿宋_GB2312" w:eastAsia="仿宋_GB2312" w:cs="仿宋_GB2312"/>
        </w:rPr>
        <w:t>报名编号：</w:t>
      </w:r>
      <w:r>
        <w:rPr>
          <w:rFonts w:ascii="仿宋_GB2312" w:eastAsia="仿宋_GB2312" w:cs="仿宋_GB2312"/>
        </w:rPr>
        <w:t xml:space="preserve">           </w:t>
      </w:r>
    </w:p>
    <w:tbl>
      <w:tblPr>
        <w:tblStyle w:val="8"/>
        <w:tblW w:w="921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
        <w:gridCol w:w="356"/>
        <w:gridCol w:w="176"/>
        <w:gridCol w:w="286"/>
        <w:gridCol w:w="132"/>
        <w:gridCol w:w="118"/>
        <w:gridCol w:w="208"/>
        <w:gridCol w:w="270"/>
        <w:gridCol w:w="544"/>
        <w:gridCol w:w="235"/>
        <w:gridCol w:w="341"/>
        <w:gridCol w:w="133"/>
        <w:gridCol w:w="28"/>
        <w:gridCol w:w="104"/>
        <w:gridCol w:w="124"/>
        <w:gridCol w:w="31"/>
        <w:gridCol w:w="110"/>
        <w:gridCol w:w="265"/>
        <w:gridCol w:w="154"/>
        <w:gridCol w:w="111"/>
        <w:gridCol w:w="108"/>
        <w:gridCol w:w="102"/>
        <w:gridCol w:w="55"/>
        <w:gridCol w:w="259"/>
        <w:gridCol w:w="6"/>
        <w:gridCol w:w="265"/>
        <w:gridCol w:w="266"/>
        <w:gridCol w:w="25"/>
        <w:gridCol w:w="240"/>
        <w:gridCol w:w="268"/>
        <w:gridCol w:w="165"/>
        <w:gridCol w:w="10"/>
        <w:gridCol w:w="90"/>
        <w:gridCol w:w="265"/>
        <w:gridCol w:w="265"/>
        <w:gridCol w:w="20"/>
        <w:gridCol w:w="112"/>
        <w:gridCol w:w="120"/>
        <w:gridCol w:w="120"/>
        <w:gridCol w:w="158"/>
        <w:gridCol w:w="265"/>
        <w:gridCol w:w="303"/>
        <w:gridCol w:w="267"/>
        <w:gridCol w:w="6"/>
        <w:gridCol w:w="27"/>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7" w:hRule="exact"/>
        </w:trPr>
        <w:tc>
          <w:tcPr>
            <w:tcW w:w="712" w:type="dxa"/>
            <w:gridSpan w:val="2"/>
            <w:vAlign w:val="center"/>
          </w:tcPr>
          <w:p>
            <w:pPr>
              <w:spacing w:line="280" w:lineRule="exact"/>
              <w:jc w:val="center"/>
              <w:rPr>
                <w:rFonts w:ascii="仿宋_GB2312" w:eastAsia="仿宋_GB2312"/>
              </w:rPr>
            </w:pPr>
            <w:r>
              <w:rPr>
                <w:rFonts w:hint="eastAsia" w:ascii="仿宋_GB2312" w:eastAsia="仿宋_GB2312"/>
              </w:rPr>
              <w:t>姓名</w:t>
            </w:r>
          </w:p>
        </w:tc>
        <w:tc>
          <w:tcPr>
            <w:tcW w:w="1190" w:type="dxa"/>
            <w:gridSpan w:val="6"/>
            <w:vAlign w:val="center"/>
          </w:tcPr>
          <w:p>
            <w:pPr>
              <w:spacing w:line="280" w:lineRule="exact"/>
              <w:jc w:val="center"/>
              <w:rPr>
                <w:rFonts w:ascii="仿宋_GB2312" w:eastAsia="仿宋_GB2312"/>
              </w:rPr>
            </w:pPr>
          </w:p>
        </w:tc>
        <w:tc>
          <w:tcPr>
            <w:tcW w:w="779" w:type="dxa"/>
            <w:gridSpan w:val="2"/>
            <w:vAlign w:val="center"/>
          </w:tcPr>
          <w:p>
            <w:pPr>
              <w:spacing w:line="280" w:lineRule="exact"/>
              <w:jc w:val="center"/>
              <w:rPr>
                <w:rFonts w:ascii="仿宋_GB2312" w:eastAsia="仿宋_GB2312"/>
              </w:rPr>
            </w:pPr>
            <w:r>
              <w:rPr>
                <w:rFonts w:hint="eastAsia" w:ascii="仿宋_GB2312" w:eastAsia="仿宋_GB2312"/>
                <w:spacing w:val="1"/>
                <w:w w:val="54"/>
                <w:kern w:val="0"/>
                <w:fitText w:val="525" w:id="129453949"/>
              </w:rPr>
              <w:t>身份证号</w:t>
            </w:r>
          </w:p>
        </w:tc>
        <w:tc>
          <w:tcPr>
            <w:tcW w:w="341" w:type="dxa"/>
            <w:vAlign w:val="center"/>
          </w:tcPr>
          <w:p>
            <w:pPr>
              <w:spacing w:line="280" w:lineRule="exact"/>
              <w:jc w:val="center"/>
              <w:rPr>
                <w:rFonts w:ascii="仿宋_GB2312" w:eastAsia="仿宋_GB2312"/>
              </w:rPr>
            </w:pPr>
          </w:p>
        </w:tc>
        <w:tc>
          <w:tcPr>
            <w:tcW w:w="265" w:type="dxa"/>
            <w:gridSpan w:val="3"/>
            <w:vAlign w:val="center"/>
          </w:tcPr>
          <w:p>
            <w:pPr>
              <w:spacing w:line="280" w:lineRule="exact"/>
              <w:jc w:val="center"/>
              <w:rPr>
                <w:rFonts w:ascii="仿宋_GB2312" w:eastAsia="仿宋_GB2312"/>
              </w:rPr>
            </w:pPr>
          </w:p>
        </w:tc>
        <w:tc>
          <w:tcPr>
            <w:tcW w:w="265" w:type="dxa"/>
            <w:gridSpan w:val="3"/>
            <w:vAlign w:val="center"/>
          </w:tcPr>
          <w:p>
            <w:pPr>
              <w:spacing w:line="280" w:lineRule="exact"/>
              <w:jc w:val="center"/>
              <w:rPr>
                <w:rFonts w:ascii="仿宋_GB2312" w:eastAsia="仿宋_GB2312"/>
              </w:rPr>
            </w:pPr>
          </w:p>
        </w:tc>
        <w:tc>
          <w:tcPr>
            <w:tcW w:w="265" w:type="dxa"/>
            <w:vAlign w:val="center"/>
          </w:tcPr>
          <w:p>
            <w:pPr>
              <w:spacing w:line="280" w:lineRule="exact"/>
              <w:jc w:val="center"/>
              <w:rPr>
                <w:rFonts w:ascii="仿宋_GB2312" w:eastAsia="仿宋_GB2312"/>
              </w:rPr>
            </w:pPr>
          </w:p>
        </w:tc>
        <w:tc>
          <w:tcPr>
            <w:tcW w:w="265" w:type="dxa"/>
            <w:gridSpan w:val="2"/>
            <w:vAlign w:val="center"/>
          </w:tcPr>
          <w:p>
            <w:pPr>
              <w:spacing w:line="280" w:lineRule="exact"/>
              <w:jc w:val="center"/>
              <w:rPr>
                <w:rFonts w:ascii="仿宋_GB2312" w:eastAsia="仿宋_GB2312"/>
              </w:rPr>
            </w:pPr>
          </w:p>
        </w:tc>
        <w:tc>
          <w:tcPr>
            <w:tcW w:w="265" w:type="dxa"/>
            <w:gridSpan w:val="3"/>
            <w:vAlign w:val="center"/>
          </w:tcPr>
          <w:p>
            <w:pPr>
              <w:spacing w:line="280" w:lineRule="exact"/>
              <w:jc w:val="center"/>
              <w:rPr>
                <w:rFonts w:ascii="仿宋_GB2312" w:eastAsia="仿宋_GB2312"/>
              </w:rPr>
            </w:pPr>
          </w:p>
        </w:tc>
        <w:tc>
          <w:tcPr>
            <w:tcW w:w="265" w:type="dxa"/>
            <w:gridSpan w:val="2"/>
            <w:vAlign w:val="center"/>
          </w:tcPr>
          <w:p>
            <w:pPr>
              <w:spacing w:line="280" w:lineRule="exact"/>
              <w:jc w:val="center"/>
              <w:rPr>
                <w:rFonts w:ascii="仿宋_GB2312" w:eastAsia="仿宋_GB2312"/>
              </w:rPr>
            </w:pPr>
          </w:p>
        </w:tc>
        <w:tc>
          <w:tcPr>
            <w:tcW w:w="265" w:type="dxa"/>
            <w:vAlign w:val="center"/>
          </w:tcPr>
          <w:p>
            <w:pPr>
              <w:spacing w:line="280" w:lineRule="exact"/>
              <w:jc w:val="center"/>
              <w:rPr>
                <w:rFonts w:ascii="仿宋_GB2312" w:eastAsia="仿宋_GB2312"/>
              </w:rPr>
            </w:pPr>
          </w:p>
        </w:tc>
        <w:tc>
          <w:tcPr>
            <w:tcW w:w="266" w:type="dxa"/>
            <w:vAlign w:val="center"/>
          </w:tcPr>
          <w:p>
            <w:pPr>
              <w:spacing w:line="280" w:lineRule="exact"/>
              <w:jc w:val="center"/>
              <w:rPr>
                <w:rFonts w:ascii="仿宋_GB2312" w:eastAsia="仿宋_GB2312"/>
              </w:rPr>
            </w:pPr>
          </w:p>
        </w:tc>
        <w:tc>
          <w:tcPr>
            <w:tcW w:w="265" w:type="dxa"/>
            <w:gridSpan w:val="2"/>
            <w:vAlign w:val="center"/>
          </w:tcPr>
          <w:p>
            <w:pPr>
              <w:spacing w:line="280" w:lineRule="exact"/>
              <w:jc w:val="center"/>
              <w:rPr>
                <w:rFonts w:ascii="仿宋_GB2312" w:eastAsia="仿宋_GB2312"/>
              </w:rPr>
            </w:pPr>
          </w:p>
        </w:tc>
        <w:tc>
          <w:tcPr>
            <w:tcW w:w="268" w:type="dxa"/>
            <w:vAlign w:val="center"/>
          </w:tcPr>
          <w:p>
            <w:pPr>
              <w:spacing w:line="280" w:lineRule="exact"/>
              <w:jc w:val="center"/>
              <w:rPr>
                <w:rFonts w:ascii="仿宋_GB2312" w:eastAsia="仿宋_GB2312"/>
              </w:rPr>
            </w:pPr>
          </w:p>
        </w:tc>
        <w:tc>
          <w:tcPr>
            <w:tcW w:w="265" w:type="dxa"/>
            <w:gridSpan w:val="3"/>
            <w:vAlign w:val="center"/>
          </w:tcPr>
          <w:p>
            <w:pPr>
              <w:spacing w:line="280" w:lineRule="exact"/>
              <w:jc w:val="center"/>
              <w:rPr>
                <w:rFonts w:ascii="仿宋_GB2312" w:eastAsia="仿宋_GB2312"/>
              </w:rPr>
            </w:pPr>
          </w:p>
        </w:tc>
        <w:tc>
          <w:tcPr>
            <w:tcW w:w="265" w:type="dxa"/>
            <w:vAlign w:val="center"/>
          </w:tcPr>
          <w:p>
            <w:pPr>
              <w:spacing w:line="280" w:lineRule="exact"/>
              <w:jc w:val="center"/>
              <w:rPr>
                <w:rFonts w:ascii="仿宋_GB2312" w:eastAsia="仿宋_GB2312"/>
              </w:rPr>
            </w:pPr>
          </w:p>
        </w:tc>
        <w:tc>
          <w:tcPr>
            <w:tcW w:w="265" w:type="dxa"/>
            <w:vAlign w:val="center"/>
          </w:tcPr>
          <w:p>
            <w:pPr>
              <w:spacing w:line="280" w:lineRule="exact"/>
              <w:jc w:val="center"/>
              <w:rPr>
                <w:rFonts w:ascii="仿宋_GB2312" w:eastAsia="仿宋_GB2312"/>
              </w:rPr>
            </w:pPr>
          </w:p>
        </w:tc>
        <w:tc>
          <w:tcPr>
            <w:tcW w:w="252" w:type="dxa"/>
            <w:gridSpan w:val="3"/>
            <w:vAlign w:val="center"/>
          </w:tcPr>
          <w:p>
            <w:pPr>
              <w:spacing w:line="280" w:lineRule="exact"/>
              <w:jc w:val="center"/>
              <w:rPr>
                <w:rFonts w:ascii="仿宋_GB2312" w:eastAsia="仿宋_GB2312"/>
              </w:rPr>
            </w:pPr>
          </w:p>
        </w:tc>
        <w:tc>
          <w:tcPr>
            <w:tcW w:w="278" w:type="dxa"/>
            <w:gridSpan w:val="2"/>
            <w:vAlign w:val="center"/>
          </w:tcPr>
          <w:p>
            <w:pPr>
              <w:spacing w:line="280" w:lineRule="exact"/>
              <w:jc w:val="center"/>
              <w:rPr>
                <w:rFonts w:ascii="仿宋_GB2312" w:eastAsia="仿宋_GB2312"/>
              </w:rPr>
            </w:pPr>
          </w:p>
        </w:tc>
        <w:tc>
          <w:tcPr>
            <w:tcW w:w="265" w:type="dxa"/>
            <w:vAlign w:val="center"/>
          </w:tcPr>
          <w:p>
            <w:pPr>
              <w:spacing w:line="280" w:lineRule="exact"/>
              <w:jc w:val="center"/>
              <w:rPr>
                <w:rFonts w:ascii="仿宋_GB2312" w:eastAsia="仿宋_GB2312"/>
              </w:rPr>
            </w:pPr>
          </w:p>
        </w:tc>
        <w:tc>
          <w:tcPr>
            <w:tcW w:w="303" w:type="dxa"/>
            <w:vAlign w:val="center"/>
          </w:tcPr>
          <w:p>
            <w:pPr>
              <w:spacing w:line="280" w:lineRule="exact"/>
              <w:jc w:val="center"/>
              <w:rPr>
                <w:rFonts w:ascii="仿宋_GB2312" w:eastAsia="仿宋_GB2312"/>
              </w:rPr>
            </w:pPr>
          </w:p>
        </w:tc>
        <w:tc>
          <w:tcPr>
            <w:tcW w:w="1641" w:type="dxa"/>
            <w:gridSpan w:val="4"/>
            <w:vMerge w:val="restart"/>
            <w:vAlign w:val="center"/>
          </w:tcPr>
          <w:p>
            <w:pPr>
              <w:spacing w:line="280" w:lineRule="exact"/>
              <w:jc w:val="center"/>
              <w:rPr>
                <w:rFonts w:ascii="仿宋_GB2312" w:eastAsia="仿宋_GB2312"/>
              </w:rPr>
            </w:pPr>
            <w:r>
              <w:rPr>
                <w:rFonts w:hint="eastAsia" w:ascii="仿宋_GB2312" w:eastAsia="仿宋_GB2312"/>
              </w:rPr>
              <w:t>电子版</w:t>
            </w:r>
          </w:p>
          <w:p>
            <w:pPr>
              <w:spacing w:line="280" w:lineRule="exact"/>
              <w:jc w:val="center"/>
              <w:rPr>
                <w:rFonts w:ascii="仿宋_GB2312" w:eastAsia="仿宋_GB2312"/>
              </w:rPr>
            </w:pPr>
            <w:r>
              <w:rPr>
                <w:rFonts w:hint="eastAsia" w:ascii="仿宋_GB2312" w:eastAsia="仿宋_GB2312"/>
              </w:rPr>
              <w:t>一寸近照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exact"/>
        </w:trPr>
        <w:tc>
          <w:tcPr>
            <w:tcW w:w="712" w:type="dxa"/>
            <w:gridSpan w:val="2"/>
            <w:vAlign w:val="center"/>
          </w:tcPr>
          <w:p>
            <w:pPr>
              <w:spacing w:line="280" w:lineRule="exact"/>
              <w:jc w:val="center"/>
              <w:rPr>
                <w:rFonts w:ascii="仿宋_GB2312" w:eastAsia="仿宋_GB2312"/>
              </w:rPr>
            </w:pPr>
            <w:r>
              <w:rPr>
                <w:rFonts w:hint="eastAsia" w:ascii="仿宋_GB2312" w:eastAsia="仿宋_GB2312"/>
              </w:rPr>
              <w:t>民族</w:t>
            </w:r>
          </w:p>
        </w:tc>
        <w:tc>
          <w:tcPr>
            <w:tcW w:w="594" w:type="dxa"/>
            <w:gridSpan w:val="3"/>
            <w:vAlign w:val="center"/>
          </w:tcPr>
          <w:p>
            <w:pPr>
              <w:spacing w:line="280" w:lineRule="exact"/>
              <w:jc w:val="center"/>
              <w:rPr>
                <w:rFonts w:ascii="仿宋_GB2312" w:eastAsia="仿宋_GB2312"/>
              </w:rPr>
            </w:pPr>
          </w:p>
        </w:tc>
        <w:tc>
          <w:tcPr>
            <w:tcW w:w="596" w:type="dxa"/>
            <w:gridSpan w:val="3"/>
            <w:vAlign w:val="center"/>
          </w:tcPr>
          <w:p>
            <w:pPr>
              <w:spacing w:line="280" w:lineRule="exact"/>
              <w:jc w:val="center"/>
              <w:rPr>
                <w:rFonts w:ascii="仿宋_GB2312" w:eastAsia="仿宋_GB2312"/>
              </w:rPr>
            </w:pPr>
            <w:r>
              <w:rPr>
                <w:rFonts w:hint="eastAsia" w:ascii="仿宋_GB2312" w:eastAsia="仿宋_GB2312"/>
              </w:rPr>
              <w:t>性别</w:t>
            </w:r>
          </w:p>
        </w:tc>
        <w:tc>
          <w:tcPr>
            <w:tcW w:w="544" w:type="dxa"/>
            <w:vAlign w:val="center"/>
          </w:tcPr>
          <w:p>
            <w:pPr>
              <w:spacing w:line="280" w:lineRule="exact"/>
              <w:jc w:val="center"/>
              <w:rPr>
                <w:rFonts w:ascii="仿宋_GB2312" w:eastAsia="仿宋_GB2312"/>
              </w:rPr>
            </w:pPr>
          </w:p>
        </w:tc>
        <w:tc>
          <w:tcPr>
            <w:tcW w:w="709" w:type="dxa"/>
            <w:gridSpan w:val="3"/>
            <w:vAlign w:val="center"/>
          </w:tcPr>
          <w:p>
            <w:pPr>
              <w:spacing w:line="280" w:lineRule="exact"/>
              <w:jc w:val="center"/>
              <w:rPr>
                <w:rFonts w:ascii="仿宋_GB2312" w:eastAsia="仿宋_GB2312"/>
              </w:rPr>
            </w:pPr>
            <w:r>
              <w:rPr>
                <w:rFonts w:hint="eastAsia" w:ascii="仿宋_GB2312" w:eastAsia="仿宋_GB2312"/>
              </w:rPr>
              <w:t>出生年月</w:t>
            </w:r>
          </w:p>
        </w:tc>
        <w:tc>
          <w:tcPr>
            <w:tcW w:w="1035" w:type="dxa"/>
            <w:gridSpan w:val="9"/>
            <w:tcBorders>
              <w:top w:val="nil"/>
            </w:tcBorders>
            <w:vAlign w:val="center"/>
          </w:tcPr>
          <w:p>
            <w:pPr>
              <w:spacing w:line="280" w:lineRule="exact"/>
              <w:jc w:val="center"/>
              <w:rPr>
                <w:rFonts w:ascii="仿宋_GB2312" w:eastAsia="仿宋_GB2312"/>
              </w:rPr>
            </w:pPr>
          </w:p>
        </w:tc>
        <w:tc>
          <w:tcPr>
            <w:tcW w:w="687" w:type="dxa"/>
            <w:gridSpan w:val="5"/>
            <w:vAlign w:val="center"/>
          </w:tcPr>
          <w:p>
            <w:pPr>
              <w:spacing w:line="280" w:lineRule="exact"/>
              <w:jc w:val="center"/>
              <w:rPr>
                <w:rFonts w:ascii="仿宋_GB2312" w:eastAsia="仿宋_GB2312"/>
              </w:rPr>
            </w:pPr>
            <w:r>
              <w:rPr>
                <w:rFonts w:hint="eastAsia" w:ascii="仿宋_GB2312" w:eastAsia="仿宋_GB2312"/>
              </w:rPr>
              <w:t>政治面貌</w:t>
            </w:r>
          </w:p>
        </w:tc>
        <w:tc>
          <w:tcPr>
            <w:tcW w:w="1064" w:type="dxa"/>
            <w:gridSpan w:val="7"/>
            <w:vAlign w:val="center"/>
          </w:tcPr>
          <w:p>
            <w:pPr>
              <w:spacing w:line="280" w:lineRule="exact"/>
              <w:jc w:val="center"/>
              <w:rPr>
                <w:rFonts w:ascii="仿宋_GB2312" w:eastAsia="仿宋_GB2312"/>
              </w:rPr>
            </w:pPr>
          </w:p>
        </w:tc>
        <w:tc>
          <w:tcPr>
            <w:tcW w:w="782" w:type="dxa"/>
            <w:gridSpan w:val="5"/>
            <w:vAlign w:val="center"/>
          </w:tcPr>
          <w:p>
            <w:pPr>
              <w:spacing w:line="280" w:lineRule="exact"/>
              <w:jc w:val="center"/>
              <w:rPr>
                <w:rFonts w:ascii="仿宋_GB2312" w:eastAsia="仿宋_GB2312"/>
              </w:rPr>
            </w:pPr>
            <w:r>
              <w:rPr>
                <w:rFonts w:hint="eastAsia" w:ascii="仿宋_GB2312" w:eastAsia="仿宋_GB2312"/>
              </w:rPr>
              <w:t>现户籍地</w:t>
            </w:r>
          </w:p>
        </w:tc>
        <w:tc>
          <w:tcPr>
            <w:tcW w:w="846" w:type="dxa"/>
            <w:gridSpan w:val="4"/>
            <w:vAlign w:val="center"/>
          </w:tcPr>
          <w:p>
            <w:pPr>
              <w:spacing w:line="280" w:lineRule="exact"/>
              <w:jc w:val="center"/>
              <w:rPr>
                <w:rFonts w:ascii="仿宋_GB2312" w:eastAsia="仿宋_GB2312"/>
              </w:rPr>
            </w:pPr>
          </w:p>
        </w:tc>
        <w:tc>
          <w:tcPr>
            <w:tcW w:w="1641" w:type="dxa"/>
            <w:gridSpan w:val="4"/>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888" w:type="dxa"/>
            <w:gridSpan w:val="3"/>
            <w:vMerge w:val="restart"/>
            <w:vAlign w:val="center"/>
          </w:tcPr>
          <w:p>
            <w:pPr>
              <w:spacing w:line="280" w:lineRule="exact"/>
              <w:jc w:val="center"/>
              <w:rPr>
                <w:rFonts w:ascii="仿宋_GB2312" w:eastAsia="仿宋_GB2312"/>
              </w:rPr>
            </w:pPr>
            <w:r>
              <w:rPr>
                <w:rFonts w:hint="eastAsia" w:ascii="仿宋_GB2312" w:eastAsia="仿宋_GB2312"/>
              </w:rPr>
              <w:t>教师</w:t>
            </w:r>
          </w:p>
          <w:p>
            <w:pPr>
              <w:spacing w:line="280" w:lineRule="exact"/>
              <w:jc w:val="center"/>
              <w:rPr>
                <w:rFonts w:ascii="仿宋_GB2312" w:eastAsia="仿宋_GB2312"/>
              </w:rPr>
            </w:pPr>
            <w:r>
              <w:rPr>
                <w:rFonts w:hint="eastAsia" w:ascii="仿宋_GB2312" w:eastAsia="仿宋_GB2312"/>
              </w:rPr>
              <w:t>资格证</w:t>
            </w:r>
          </w:p>
        </w:tc>
        <w:tc>
          <w:tcPr>
            <w:tcW w:w="1014" w:type="dxa"/>
            <w:gridSpan w:val="5"/>
            <w:vAlign w:val="center"/>
          </w:tcPr>
          <w:p>
            <w:pPr>
              <w:spacing w:line="280" w:lineRule="exact"/>
              <w:jc w:val="center"/>
              <w:rPr>
                <w:rFonts w:ascii="仿宋_GB2312" w:eastAsia="仿宋_GB2312"/>
              </w:rPr>
            </w:pPr>
            <w:r>
              <w:rPr>
                <w:rFonts w:hint="eastAsia" w:ascii="仿宋_GB2312" w:eastAsia="仿宋_GB2312"/>
              </w:rPr>
              <w:t>学段</w:t>
            </w:r>
          </w:p>
        </w:tc>
        <w:tc>
          <w:tcPr>
            <w:tcW w:w="1509" w:type="dxa"/>
            <w:gridSpan w:val="7"/>
            <w:vAlign w:val="center"/>
          </w:tcPr>
          <w:p>
            <w:pPr>
              <w:spacing w:line="280" w:lineRule="exact"/>
              <w:jc w:val="center"/>
              <w:rPr>
                <w:rFonts w:ascii="仿宋_GB2312" w:eastAsia="仿宋_GB2312"/>
              </w:rPr>
            </w:pPr>
          </w:p>
        </w:tc>
        <w:tc>
          <w:tcPr>
            <w:tcW w:w="881" w:type="dxa"/>
            <w:gridSpan w:val="7"/>
            <w:vMerge w:val="restart"/>
            <w:vAlign w:val="center"/>
          </w:tcPr>
          <w:p>
            <w:pPr>
              <w:spacing w:line="280" w:lineRule="exact"/>
              <w:jc w:val="center"/>
              <w:rPr>
                <w:rFonts w:ascii="仿宋_GB2312" w:eastAsia="仿宋_GB2312"/>
              </w:rPr>
            </w:pPr>
            <w:r>
              <w:rPr>
                <w:rFonts w:hint="eastAsia" w:ascii="仿宋_GB2312" w:eastAsia="仿宋_GB2312"/>
              </w:rPr>
              <w:t>取得时间地点</w:t>
            </w:r>
          </w:p>
        </w:tc>
        <w:tc>
          <w:tcPr>
            <w:tcW w:w="1549" w:type="dxa"/>
            <w:gridSpan w:val="9"/>
            <w:vAlign w:val="center"/>
          </w:tcPr>
          <w:p>
            <w:pPr>
              <w:spacing w:line="280" w:lineRule="exact"/>
              <w:jc w:val="center"/>
              <w:rPr>
                <w:rFonts w:ascii="仿宋_GB2312" w:eastAsia="仿宋_GB2312"/>
              </w:rPr>
            </w:pPr>
          </w:p>
        </w:tc>
        <w:tc>
          <w:tcPr>
            <w:tcW w:w="882" w:type="dxa"/>
            <w:gridSpan w:val="7"/>
            <w:vMerge w:val="restart"/>
            <w:vAlign w:val="center"/>
          </w:tcPr>
          <w:p>
            <w:pPr>
              <w:spacing w:line="280" w:lineRule="exact"/>
              <w:jc w:val="center"/>
              <w:rPr>
                <w:rFonts w:ascii="仿宋_GB2312" w:eastAsia="仿宋_GB2312"/>
              </w:rPr>
            </w:pPr>
            <w:r>
              <w:rPr>
                <w:rFonts w:hint="eastAsia" w:ascii="仿宋_GB2312" w:eastAsia="仿宋_GB2312"/>
              </w:rPr>
              <w:t>普通话等级</w:t>
            </w:r>
          </w:p>
        </w:tc>
        <w:tc>
          <w:tcPr>
            <w:tcW w:w="846" w:type="dxa"/>
            <w:gridSpan w:val="4"/>
            <w:vMerge w:val="restart"/>
            <w:vAlign w:val="center"/>
          </w:tcPr>
          <w:p>
            <w:pPr>
              <w:spacing w:line="280" w:lineRule="exact"/>
              <w:jc w:val="center"/>
              <w:rPr>
                <w:rFonts w:ascii="仿宋_GB2312" w:eastAsia="仿宋_GB2312"/>
              </w:rPr>
            </w:pPr>
          </w:p>
        </w:tc>
        <w:tc>
          <w:tcPr>
            <w:tcW w:w="1641" w:type="dxa"/>
            <w:gridSpan w:val="4"/>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 w:hRule="exact"/>
        </w:trPr>
        <w:tc>
          <w:tcPr>
            <w:tcW w:w="888" w:type="dxa"/>
            <w:gridSpan w:val="3"/>
            <w:vMerge w:val="continue"/>
            <w:vAlign w:val="center"/>
          </w:tcPr>
          <w:p>
            <w:pPr>
              <w:rPr>
                <w:rFonts w:ascii="仿宋_GB2312" w:eastAsia="仿宋_GB2312"/>
              </w:rPr>
            </w:pPr>
          </w:p>
        </w:tc>
        <w:tc>
          <w:tcPr>
            <w:tcW w:w="1014" w:type="dxa"/>
            <w:gridSpan w:val="5"/>
            <w:vAlign w:val="center"/>
          </w:tcPr>
          <w:p>
            <w:pPr>
              <w:spacing w:line="280" w:lineRule="exact"/>
              <w:jc w:val="center"/>
              <w:rPr>
                <w:rFonts w:ascii="仿宋_GB2312" w:eastAsia="仿宋_GB2312"/>
              </w:rPr>
            </w:pPr>
            <w:r>
              <w:rPr>
                <w:rFonts w:hint="eastAsia" w:ascii="仿宋_GB2312" w:eastAsia="仿宋_GB2312"/>
              </w:rPr>
              <w:t>学科</w:t>
            </w:r>
          </w:p>
        </w:tc>
        <w:tc>
          <w:tcPr>
            <w:tcW w:w="1509" w:type="dxa"/>
            <w:gridSpan w:val="7"/>
            <w:vAlign w:val="center"/>
          </w:tcPr>
          <w:p>
            <w:pPr>
              <w:spacing w:line="280" w:lineRule="exact"/>
              <w:jc w:val="center"/>
              <w:rPr>
                <w:rFonts w:ascii="仿宋_GB2312" w:eastAsia="仿宋_GB2312"/>
              </w:rPr>
            </w:pPr>
          </w:p>
        </w:tc>
        <w:tc>
          <w:tcPr>
            <w:tcW w:w="881" w:type="dxa"/>
            <w:gridSpan w:val="7"/>
            <w:vMerge w:val="continue"/>
            <w:vAlign w:val="center"/>
          </w:tcPr>
          <w:p>
            <w:pPr>
              <w:rPr>
                <w:rFonts w:ascii="仿宋_GB2312" w:eastAsia="仿宋_GB2312"/>
              </w:rPr>
            </w:pPr>
          </w:p>
        </w:tc>
        <w:tc>
          <w:tcPr>
            <w:tcW w:w="1549" w:type="dxa"/>
            <w:gridSpan w:val="9"/>
            <w:vAlign w:val="center"/>
          </w:tcPr>
          <w:p>
            <w:pPr>
              <w:spacing w:line="280" w:lineRule="exact"/>
              <w:jc w:val="center"/>
              <w:rPr>
                <w:rFonts w:ascii="仿宋_GB2312" w:eastAsia="仿宋_GB2312"/>
              </w:rPr>
            </w:pPr>
          </w:p>
        </w:tc>
        <w:tc>
          <w:tcPr>
            <w:tcW w:w="882" w:type="dxa"/>
            <w:gridSpan w:val="7"/>
            <w:vMerge w:val="continue"/>
            <w:vAlign w:val="center"/>
          </w:tcPr>
          <w:p>
            <w:pPr>
              <w:rPr>
                <w:rFonts w:ascii="仿宋_GB2312" w:eastAsia="仿宋_GB2312"/>
              </w:rPr>
            </w:pPr>
          </w:p>
        </w:tc>
        <w:tc>
          <w:tcPr>
            <w:tcW w:w="846" w:type="dxa"/>
            <w:gridSpan w:val="4"/>
            <w:vMerge w:val="continue"/>
            <w:vAlign w:val="center"/>
          </w:tcPr>
          <w:p>
            <w:pPr>
              <w:rPr>
                <w:rFonts w:ascii="仿宋_GB2312" w:eastAsia="仿宋_GB2312"/>
              </w:rPr>
            </w:pPr>
          </w:p>
        </w:tc>
        <w:tc>
          <w:tcPr>
            <w:tcW w:w="1641" w:type="dxa"/>
            <w:gridSpan w:val="4"/>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exact"/>
        </w:trPr>
        <w:tc>
          <w:tcPr>
            <w:tcW w:w="356" w:type="dxa"/>
            <w:vMerge w:val="restart"/>
            <w:vAlign w:val="center"/>
          </w:tcPr>
          <w:p>
            <w:pPr>
              <w:spacing w:line="280" w:lineRule="exact"/>
              <w:jc w:val="center"/>
              <w:rPr>
                <w:rFonts w:ascii="仿宋_GB2312" w:eastAsia="仿宋_GB2312"/>
              </w:rPr>
            </w:pPr>
            <w:r>
              <w:rPr>
                <w:rFonts w:hint="eastAsia" w:ascii="仿宋_GB2312" w:eastAsia="仿宋_GB2312"/>
              </w:rPr>
              <w:t>毕</w:t>
            </w:r>
          </w:p>
          <w:p>
            <w:pPr>
              <w:spacing w:line="280" w:lineRule="exact"/>
              <w:jc w:val="center"/>
              <w:rPr>
                <w:rFonts w:ascii="仿宋_GB2312" w:eastAsia="仿宋_GB2312"/>
              </w:rPr>
            </w:pPr>
            <w:r>
              <w:rPr>
                <w:rFonts w:hint="eastAsia" w:ascii="仿宋_GB2312" w:eastAsia="仿宋_GB2312"/>
              </w:rPr>
              <w:t>业</w:t>
            </w:r>
          </w:p>
          <w:p>
            <w:pPr>
              <w:spacing w:line="280" w:lineRule="exact"/>
              <w:jc w:val="center"/>
              <w:rPr>
                <w:rFonts w:ascii="仿宋_GB2312" w:eastAsia="仿宋_GB2312"/>
              </w:rPr>
            </w:pPr>
            <w:r>
              <w:rPr>
                <w:rFonts w:hint="eastAsia" w:ascii="仿宋_GB2312" w:eastAsia="仿宋_GB2312"/>
              </w:rPr>
              <w:t>院</w:t>
            </w:r>
          </w:p>
          <w:p>
            <w:pPr>
              <w:spacing w:line="280" w:lineRule="exact"/>
              <w:jc w:val="center"/>
              <w:rPr>
                <w:rFonts w:ascii="仿宋_GB2312" w:eastAsia="仿宋_GB2312"/>
              </w:rPr>
            </w:pPr>
            <w:r>
              <w:rPr>
                <w:rFonts w:hint="eastAsia" w:ascii="仿宋_GB2312" w:eastAsia="仿宋_GB2312"/>
              </w:rPr>
              <w:t>校</w:t>
            </w:r>
          </w:p>
        </w:tc>
        <w:tc>
          <w:tcPr>
            <w:tcW w:w="1276" w:type="dxa"/>
            <w:gridSpan w:val="6"/>
            <w:vAlign w:val="center"/>
          </w:tcPr>
          <w:p>
            <w:pPr>
              <w:spacing w:line="280" w:lineRule="exact"/>
              <w:jc w:val="center"/>
              <w:rPr>
                <w:rFonts w:ascii="仿宋_GB2312" w:eastAsia="仿宋_GB2312"/>
              </w:rPr>
            </w:pPr>
            <w:r>
              <w:rPr>
                <w:rFonts w:hint="eastAsia" w:ascii="仿宋_GB2312" w:eastAsia="仿宋_GB2312"/>
              </w:rPr>
              <w:t>专  科</w:t>
            </w:r>
          </w:p>
        </w:tc>
        <w:tc>
          <w:tcPr>
            <w:tcW w:w="1779" w:type="dxa"/>
            <w:gridSpan w:val="8"/>
            <w:vAlign w:val="center"/>
          </w:tcPr>
          <w:p>
            <w:pPr>
              <w:spacing w:line="280" w:lineRule="exact"/>
              <w:jc w:val="center"/>
              <w:rPr>
                <w:rFonts w:ascii="仿宋_GB2312" w:eastAsia="仿宋_GB2312"/>
              </w:rPr>
            </w:pPr>
          </w:p>
        </w:tc>
        <w:tc>
          <w:tcPr>
            <w:tcW w:w="560" w:type="dxa"/>
            <w:gridSpan w:val="4"/>
            <w:vMerge w:val="restart"/>
            <w:vAlign w:val="center"/>
          </w:tcPr>
          <w:p>
            <w:pPr>
              <w:spacing w:line="280" w:lineRule="exact"/>
              <w:jc w:val="center"/>
              <w:rPr>
                <w:rFonts w:ascii="仿宋_GB2312" w:eastAsia="仿宋_GB2312"/>
              </w:rPr>
            </w:pPr>
            <w:r>
              <w:rPr>
                <w:rFonts w:hint="eastAsia" w:ascii="仿宋_GB2312" w:eastAsia="仿宋_GB2312"/>
              </w:rPr>
              <w:t>专业</w:t>
            </w:r>
          </w:p>
        </w:tc>
        <w:tc>
          <w:tcPr>
            <w:tcW w:w="2872" w:type="dxa"/>
            <w:gridSpan w:val="20"/>
            <w:vAlign w:val="center"/>
          </w:tcPr>
          <w:p>
            <w:pPr>
              <w:spacing w:line="280" w:lineRule="exact"/>
              <w:jc w:val="center"/>
              <w:rPr>
                <w:rFonts w:ascii="仿宋_GB2312" w:eastAsia="仿宋_GB2312"/>
              </w:rPr>
            </w:pPr>
          </w:p>
        </w:tc>
        <w:tc>
          <w:tcPr>
            <w:tcW w:w="726" w:type="dxa"/>
            <w:gridSpan w:val="3"/>
            <w:vMerge w:val="restart"/>
            <w:vAlign w:val="center"/>
          </w:tcPr>
          <w:p>
            <w:pPr>
              <w:spacing w:line="280" w:lineRule="exact"/>
              <w:jc w:val="center"/>
              <w:rPr>
                <w:rFonts w:ascii="仿宋_GB2312" w:eastAsia="仿宋_GB2312"/>
              </w:rPr>
            </w:pPr>
            <w:r>
              <w:rPr>
                <w:rFonts w:hint="eastAsia" w:ascii="仿宋_GB2312" w:eastAsia="仿宋_GB2312"/>
              </w:rPr>
              <w:t>毕业时间</w:t>
            </w:r>
          </w:p>
        </w:tc>
        <w:tc>
          <w:tcPr>
            <w:tcW w:w="1641" w:type="dxa"/>
            <w:gridSpan w:val="4"/>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trPr>
        <w:tc>
          <w:tcPr>
            <w:tcW w:w="356" w:type="dxa"/>
            <w:vMerge w:val="continue"/>
            <w:vAlign w:val="center"/>
          </w:tcPr>
          <w:p>
            <w:pPr>
              <w:spacing w:line="280" w:lineRule="exact"/>
              <w:jc w:val="center"/>
              <w:rPr>
                <w:rFonts w:ascii="仿宋_GB2312" w:eastAsia="仿宋_GB2312"/>
              </w:rPr>
            </w:pPr>
          </w:p>
        </w:tc>
        <w:tc>
          <w:tcPr>
            <w:tcW w:w="1276" w:type="dxa"/>
            <w:gridSpan w:val="6"/>
            <w:vAlign w:val="center"/>
          </w:tcPr>
          <w:p>
            <w:pPr>
              <w:spacing w:line="280" w:lineRule="exact"/>
              <w:jc w:val="center"/>
              <w:rPr>
                <w:rFonts w:ascii="仿宋_GB2312" w:eastAsia="仿宋_GB2312"/>
              </w:rPr>
            </w:pPr>
            <w:r>
              <w:rPr>
                <w:rFonts w:hint="eastAsia" w:ascii="仿宋_GB2312" w:eastAsia="仿宋_GB2312"/>
              </w:rPr>
              <w:t>本  科</w:t>
            </w:r>
          </w:p>
        </w:tc>
        <w:tc>
          <w:tcPr>
            <w:tcW w:w="1779" w:type="dxa"/>
            <w:gridSpan w:val="8"/>
            <w:vAlign w:val="center"/>
          </w:tcPr>
          <w:p>
            <w:pPr>
              <w:spacing w:line="280" w:lineRule="exact"/>
              <w:jc w:val="center"/>
              <w:rPr>
                <w:rFonts w:ascii="仿宋_GB2312" w:eastAsia="仿宋_GB2312"/>
              </w:rPr>
            </w:pPr>
          </w:p>
        </w:tc>
        <w:tc>
          <w:tcPr>
            <w:tcW w:w="560" w:type="dxa"/>
            <w:gridSpan w:val="4"/>
            <w:vMerge w:val="continue"/>
            <w:vAlign w:val="center"/>
          </w:tcPr>
          <w:p>
            <w:pPr>
              <w:spacing w:line="280" w:lineRule="exact"/>
              <w:jc w:val="center"/>
              <w:rPr>
                <w:rFonts w:ascii="仿宋_GB2312" w:eastAsia="仿宋_GB2312"/>
              </w:rPr>
            </w:pPr>
          </w:p>
        </w:tc>
        <w:tc>
          <w:tcPr>
            <w:tcW w:w="2872" w:type="dxa"/>
            <w:gridSpan w:val="20"/>
            <w:vAlign w:val="center"/>
          </w:tcPr>
          <w:p>
            <w:pPr>
              <w:spacing w:line="280" w:lineRule="exact"/>
              <w:jc w:val="center"/>
              <w:rPr>
                <w:rFonts w:ascii="仿宋_GB2312" w:eastAsia="仿宋_GB2312"/>
              </w:rPr>
            </w:pPr>
          </w:p>
        </w:tc>
        <w:tc>
          <w:tcPr>
            <w:tcW w:w="726" w:type="dxa"/>
            <w:gridSpan w:val="3"/>
            <w:vMerge w:val="continue"/>
            <w:vAlign w:val="center"/>
          </w:tcPr>
          <w:p>
            <w:pPr>
              <w:spacing w:line="280" w:lineRule="exact"/>
              <w:jc w:val="center"/>
              <w:rPr>
                <w:rFonts w:ascii="仿宋_GB2312" w:eastAsia="仿宋_GB2312"/>
              </w:rPr>
            </w:pPr>
          </w:p>
        </w:tc>
        <w:tc>
          <w:tcPr>
            <w:tcW w:w="1641" w:type="dxa"/>
            <w:gridSpan w:val="4"/>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exact"/>
        </w:trPr>
        <w:tc>
          <w:tcPr>
            <w:tcW w:w="356" w:type="dxa"/>
            <w:vMerge w:val="continue"/>
            <w:vAlign w:val="center"/>
          </w:tcPr>
          <w:p>
            <w:pPr>
              <w:rPr>
                <w:rFonts w:ascii="仿宋_GB2312" w:eastAsia="仿宋_GB2312"/>
              </w:rPr>
            </w:pPr>
          </w:p>
        </w:tc>
        <w:tc>
          <w:tcPr>
            <w:tcW w:w="1276" w:type="dxa"/>
            <w:gridSpan w:val="6"/>
            <w:vAlign w:val="center"/>
          </w:tcPr>
          <w:p>
            <w:pPr>
              <w:spacing w:line="280" w:lineRule="exact"/>
              <w:jc w:val="center"/>
              <w:rPr>
                <w:rFonts w:ascii="仿宋_GB2312" w:eastAsia="仿宋_GB2312"/>
                <w:sz w:val="20"/>
              </w:rPr>
            </w:pPr>
            <w:r>
              <w:rPr>
                <w:rFonts w:hint="eastAsia" w:ascii="仿宋_GB2312" w:eastAsia="仿宋_GB2312"/>
                <w:sz w:val="20"/>
              </w:rPr>
              <w:t>硕士研究生</w:t>
            </w:r>
          </w:p>
        </w:tc>
        <w:tc>
          <w:tcPr>
            <w:tcW w:w="1779" w:type="dxa"/>
            <w:gridSpan w:val="8"/>
            <w:vAlign w:val="center"/>
          </w:tcPr>
          <w:p>
            <w:pPr>
              <w:spacing w:line="280" w:lineRule="exact"/>
              <w:jc w:val="center"/>
              <w:rPr>
                <w:rFonts w:ascii="仿宋_GB2312" w:eastAsia="仿宋_GB2312"/>
              </w:rPr>
            </w:pPr>
          </w:p>
        </w:tc>
        <w:tc>
          <w:tcPr>
            <w:tcW w:w="560" w:type="dxa"/>
            <w:gridSpan w:val="4"/>
            <w:vMerge w:val="continue"/>
            <w:vAlign w:val="center"/>
          </w:tcPr>
          <w:p>
            <w:pPr>
              <w:rPr>
                <w:rFonts w:ascii="仿宋_GB2312" w:eastAsia="仿宋_GB2312"/>
              </w:rPr>
            </w:pPr>
          </w:p>
        </w:tc>
        <w:tc>
          <w:tcPr>
            <w:tcW w:w="2872" w:type="dxa"/>
            <w:gridSpan w:val="20"/>
            <w:vAlign w:val="center"/>
          </w:tcPr>
          <w:p>
            <w:pPr>
              <w:spacing w:line="280" w:lineRule="exact"/>
              <w:jc w:val="center"/>
              <w:rPr>
                <w:rFonts w:ascii="仿宋_GB2312" w:eastAsia="仿宋_GB2312"/>
              </w:rPr>
            </w:pPr>
          </w:p>
        </w:tc>
        <w:tc>
          <w:tcPr>
            <w:tcW w:w="726" w:type="dxa"/>
            <w:gridSpan w:val="3"/>
            <w:vMerge w:val="continue"/>
            <w:vAlign w:val="center"/>
          </w:tcPr>
          <w:p>
            <w:pPr>
              <w:rPr>
                <w:rFonts w:ascii="仿宋_GB2312" w:eastAsia="仿宋_GB2312"/>
              </w:rPr>
            </w:pPr>
          </w:p>
        </w:tc>
        <w:tc>
          <w:tcPr>
            <w:tcW w:w="1641" w:type="dxa"/>
            <w:gridSpan w:val="4"/>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exact"/>
        </w:trPr>
        <w:tc>
          <w:tcPr>
            <w:tcW w:w="356" w:type="dxa"/>
            <w:vMerge w:val="continue"/>
            <w:vAlign w:val="center"/>
          </w:tcPr>
          <w:p>
            <w:pPr>
              <w:rPr>
                <w:rFonts w:ascii="仿宋_GB2312" w:eastAsia="仿宋_GB2312"/>
              </w:rPr>
            </w:pPr>
          </w:p>
        </w:tc>
        <w:tc>
          <w:tcPr>
            <w:tcW w:w="1276" w:type="dxa"/>
            <w:gridSpan w:val="6"/>
            <w:vAlign w:val="center"/>
          </w:tcPr>
          <w:p>
            <w:pPr>
              <w:spacing w:line="280" w:lineRule="exact"/>
              <w:jc w:val="center"/>
              <w:rPr>
                <w:rFonts w:ascii="仿宋_GB2312" w:eastAsia="仿宋_GB2312"/>
              </w:rPr>
            </w:pPr>
            <w:r>
              <w:rPr>
                <w:rFonts w:hint="eastAsia" w:ascii="仿宋_GB2312" w:eastAsia="仿宋_GB2312"/>
                <w:sz w:val="20"/>
              </w:rPr>
              <w:t>博士研究生</w:t>
            </w:r>
          </w:p>
        </w:tc>
        <w:tc>
          <w:tcPr>
            <w:tcW w:w="1779" w:type="dxa"/>
            <w:gridSpan w:val="8"/>
            <w:vAlign w:val="center"/>
          </w:tcPr>
          <w:p>
            <w:pPr>
              <w:spacing w:line="280" w:lineRule="exact"/>
              <w:jc w:val="center"/>
              <w:rPr>
                <w:rFonts w:ascii="仿宋_GB2312" w:eastAsia="仿宋_GB2312"/>
              </w:rPr>
            </w:pPr>
          </w:p>
        </w:tc>
        <w:tc>
          <w:tcPr>
            <w:tcW w:w="560" w:type="dxa"/>
            <w:gridSpan w:val="4"/>
            <w:vMerge w:val="continue"/>
            <w:vAlign w:val="center"/>
          </w:tcPr>
          <w:p>
            <w:pPr>
              <w:rPr>
                <w:rFonts w:ascii="仿宋_GB2312" w:eastAsia="仿宋_GB2312"/>
              </w:rPr>
            </w:pPr>
          </w:p>
        </w:tc>
        <w:tc>
          <w:tcPr>
            <w:tcW w:w="2872" w:type="dxa"/>
            <w:gridSpan w:val="20"/>
            <w:vAlign w:val="center"/>
          </w:tcPr>
          <w:p>
            <w:pPr>
              <w:spacing w:line="280" w:lineRule="exact"/>
              <w:jc w:val="center"/>
              <w:rPr>
                <w:rFonts w:ascii="仿宋_GB2312" w:eastAsia="仿宋_GB2312"/>
              </w:rPr>
            </w:pPr>
          </w:p>
        </w:tc>
        <w:tc>
          <w:tcPr>
            <w:tcW w:w="726" w:type="dxa"/>
            <w:gridSpan w:val="3"/>
            <w:vMerge w:val="continue"/>
            <w:vAlign w:val="center"/>
          </w:tcPr>
          <w:p>
            <w:pPr>
              <w:rPr>
                <w:rFonts w:ascii="仿宋_GB2312" w:eastAsia="仿宋_GB2312"/>
              </w:rPr>
            </w:pPr>
          </w:p>
        </w:tc>
        <w:tc>
          <w:tcPr>
            <w:tcW w:w="1641" w:type="dxa"/>
            <w:gridSpan w:val="4"/>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exact"/>
        </w:trPr>
        <w:tc>
          <w:tcPr>
            <w:tcW w:w="1632" w:type="dxa"/>
            <w:gridSpan w:val="7"/>
            <w:vAlign w:val="center"/>
          </w:tcPr>
          <w:p>
            <w:pPr>
              <w:spacing w:line="280" w:lineRule="exact"/>
              <w:jc w:val="center"/>
              <w:rPr>
                <w:rFonts w:ascii="仿宋_GB2312" w:eastAsia="仿宋_GB2312"/>
              </w:rPr>
            </w:pPr>
            <w:r>
              <w:rPr>
                <w:rFonts w:hint="eastAsia" w:ascii="仿宋_GB2312" w:eastAsia="仿宋_GB2312"/>
              </w:rPr>
              <w:t>原高考入学</w:t>
            </w:r>
          </w:p>
          <w:p>
            <w:pPr>
              <w:spacing w:line="280" w:lineRule="exact"/>
              <w:jc w:val="center"/>
              <w:rPr>
                <w:rFonts w:ascii="仿宋_GB2312" w:eastAsia="仿宋_GB2312"/>
              </w:rPr>
            </w:pPr>
            <w:r>
              <w:rPr>
                <w:rFonts w:hint="eastAsia" w:ascii="仿宋_GB2312" w:eastAsia="仿宋_GB2312"/>
              </w:rPr>
              <w:t>批次及分数</w:t>
            </w:r>
          </w:p>
        </w:tc>
        <w:tc>
          <w:tcPr>
            <w:tcW w:w="2339" w:type="dxa"/>
            <w:gridSpan w:val="12"/>
            <w:vAlign w:val="center"/>
          </w:tcPr>
          <w:p>
            <w:pPr>
              <w:spacing w:line="320" w:lineRule="exact"/>
              <w:rPr>
                <w:rFonts w:ascii="仿宋_GB2312" w:eastAsia="仿宋_GB2312"/>
              </w:rPr>
            </w:pPr>
            <w:r>
              <w:rPr>
                <w:rFonts w:hint="eastAsia" w:ascii="仿宋_GB2312" w:eastAsia="仿宋_GB2312" w:cs="仿宋_GB2312"/>
              </w:rPr>
              <w:t>批次：</w:t>
            </w:r>
          </w:p>
          <w:p>
            <w:pPr>
              <w:spacing w:line="320" w:lineRule="exact"/>
              <w:rPr>
                <w:rFonts w:ascii="仿宋_GB2312" w:eastAsia="仿宋_GB2312" w:cs="仿宋_GB2312"/>
              </w:rPr>
            </w:pPr>
            <w:r>
              <w:rPr>
                <w:rFonts w:hint="eastAsia" w:ascii="仿宋_GB2312" w:eastAsia="仿宋_GB2312" w:cs="仿宋_GB2312"/>
              </w:rPr>
              <w:t>分数：</w:t>
            </w:r>
          </w:p>
          <w:p>
            <w:pPr>
              <w:spacing w:line="320" w:lineRule="exact"/>
              <w:rPr>
                <w:rFonts w:ascii="仿宋_GB2312" w:eastAsia="仿宋_GB2312"/>
              </w:rPr>
            </w:pPr>
            <w:r>
              <w:rPr>
                <w:rFonts w:hint="eastAsia" w:ascii="仿宋_GB2312" w:eastAsia="仿宋_GB2312" w:cs="仿宋_GB2312"/>
              </w:rPr>
              <w:t>报考学科分数：</w:t>
            </w:r>
          </w:p>
        </w:tc>
        <w:tc>
          <w:tcPr>
            <w:tcW w:w="1197" w:type="dxa"/>
            <w:gridSpan w:val="9"/>
            <w:vAlign w:val="center"/>
          </w:tcPr>
          <w:p>
            <w:pPr>
              <w:spacing w:line="280" w:lineRule="exact"/>
              <w:jc w:val="center"/>
              <w:rPr>
                <w:rFonts w:ascii="仿宋_GB2312" w:eastAsia="仿宋_GB2312"/>
              </w:rPr>
            </w:pPr>
            <w:r>
              <w:rPr>
                <w:rFonts w:hint="eastAsia" w:ascii="仿宋_GB2312" w:eastAsia="仿宋_GB2312"/>
              </w:rPr>
              <w:t>现综合成绩排名</w:t>
            </w:r>
          </w:p>
        </w:tc>
        <w:tc>
          <w:tcPr>
            <w:tcW w:w="1435" w:type="dxa"/>
            <w:gridSpan w:val="9"/>
            <w:vAlign w:val="center"/>
          </w:tcPr>
          <w:p>
            <w:pPr>
              <w:spacing w:line="280" w:lineRule="exact"/>
              <w:jc w:val="center"/>
              <w:rPr>
                <w:rFonts w:ascii="仿宋_GB2312" w:eastAsia="仿宋_GB2312" w:cs="仿宋_GB2312"/>
                <w:sz w:val="52"/>
                <w:szCs w:val="52"/>
              </w:rPr>
            </w:pPr>
            <w:r>
              <w:rPr>
                <w:rFonts w:hint="eastAsia" w:ascii="仿宋_GB2312" w:eastAsia="仿宋_GB2312" w:cs="仿宋_GB2312"/>
                <w:sz w:val="52"/>
                <w:szCs w:val="52"/>
              </w:rPr>
              <w:t>/</w:t>
            </w:r>
          </w:p>
        </w:tc>
        <w:tc>
          <w:tcPr>
            <w:tcW w:w="1239" w:type="dxa"/>
            <w:gridSpan w:val="7"/>
            <w:vAlign w:val="center"/>
          </w:tcPr>
          <w:p>
            <w:pPr>
              <w:spacing w:line="280" w:lineRule="exact"/>
              <w:jc w:val="center"/>
              <w:rPr>
                <w:rFonts w:ascii="仿宋_GB2312" w:eastAsia="仿宋_GB2312"/>
              </w:rPr>
            </w:pPr>
            <w:r>
              <w:rPr>
                <w:rFonts w:hint="eastAsia" w:ascii="仿宋_GB2312" w:eastAsia="仿宋_GB2312"/>
              </w:rPr>
              <w:t>现专业成绩排名</w:t>
            </w:r>
          </w:p>
        </w:tc>
        <w:tc>
          <w:tcPr>
            <w:tcW w:w="1368" w:type="dxa"/>
            <w:gridSpan w:val="2"/>
            <w:vAlign w:val="center"/>
          </w:tcPr>
          <w:p>
            <w:pPr>
              <w:spacing w:line="280" w:lineRule="exact"/>
              <w:jc w:val="center"/>
              <w:rPr>
                <w:rFonts w:ascii="仿宋_GB2312" w:eastAsia="仿宋_GB2312" w:cs="仿宋_GB2312"/>
                <w:sz w:val="52"/>
                <w:szCs w:val="52"/>
              </w:rPr>
            </w:pPr>
            <w:r>
              <w:rPr>
                <w:rFonts w:hint="eastAsia" w:ascii="仿宋_GB2312" w:eastAsia="仿宋_GB2312" w:cs="仿宋_GB2312"/>
                <w:sz w:val="52"/>
                <w:szCs w:val="5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2" w:hRule="atLeast"/>
        </w:trPr>
        <w:tc>
          <w:tcPr>
            <w:tcW w:w="1424" w:type="dxa"/>
            <w:gridSpan w:val="6"/>
            <w:vMerge w:val="restart"/>
            <w:tcBorders>
              <w:right w:val="single" w:color="000000" w:sz="4" w:space="0"/>
            </w:tcBorders>
            <w:vAlign w:val="center"/>
          </w:tcPr>
          <w:p>
            <w:pPr>
              <w:spacing w:line="280" w:lineRule="exact"/>
              <w:jc w:val="center"/>
              <w:rPr>
                <w:rFonts w:ascii="仿宋_GB2312" w:eastAsia="仿宋_GB2312"/>
              </w:rPr>
            </w:pPr>
            <w:r>
              <w:rPr>
                <w:rFonts w:hint="eastAsia" w:ascii="仿宋_GB2312" w:eastAsia="仿宋_GB2312"/>
              </w:rPr>
              <w:t>现居住地</w:t>
            </w:r>
          </w:p>
        </w:tc>
        <w:tc>
          <w:tcPr>
            <w:tcW w:w="1257" w:type="dxa"/>
            <w:gridSpan w:val="4"/>
            <w:vMerge w:val="restart"/>
            <w:tcBorders>
              <w:left w:val="single" w:color="000000" w:sz="4" w:space="0"/>
            </w:tcBorders>
            <w:vAlign w:val="center"/>
          </w:tcPr>
          <w:p>
            <w:pPr>
              <w:spacing w:line="280" w:lineRule="exact"/>
              <w:jc w:val="center"/>
              <w:rPr>
                <w:rFonts w:ascii="仿宋_GB2312" w:eastAsia="仿宋_GB2312"/>
              </w:rPr>
            </w:pPr>
          </w:p>
        </w:tc>
        <w:tc>
          <w:tcPr>
            <w:tcW w:w="761" w:type="dxa"/>
            <w:gridSpan w:val="6"/>
            <w:vMerge w:val="restart"/>
            <w:vAlign w:val="center"/>
          </w:tcPr>
          <w:p>
            <w:pPr>
              <w:spacing w:line="280" w:lineRule="exact"/>
              <w:jc w:val="center"/>
              <w:rPr>
                <w:rFonts w:ascii="仿宋_GB2312" w:eastAsia="仿宋_GB2312"/>
              </w:rPr>
            </w:pPr>
            <w:r>
              <w:rPr>
                <w:rFonts w:hint="eastAsia" w:ascii="仿宋_GB2312" w:eastAsia="仿宋_GB2312"/>
              </w:rPr>
              <w:t>通讯</w:t>
            </w:r>
          </w:p>
          <w:p>
            <w:pPr>
              <w:spacing w:line="280" w:lineRule="exact"/>
              <w:jc w:val="center"/>
              <w:rPr>
                <w:rFonts w:ascii="仿宋_GB2312" w:eastAsia="仿宋_GB2312"/>
              </w:rPr>
            </w:pPr>
            <w:r>
              <w:rPr>
                <w:rFonts w:hint="eastAsia" w:ascii="仿宋_GB2312" w:eastAsia="仿宋_GB2312"/>
              </w:rPr>
              <w:t>地址</w:t>
            </w:r>
          </w:p>
        </w:tc>
        <w:tc>
          <w:tcPr>
            <w:tcW w:w="3049" w:type="dxa"/>
            <w:gridSpan w:val="20"/>
            <w:vMerge w:val="restart"/>
            <w:tcBorders>
              <w:right w:val="single" w:color="000000" w:sz="4" w:space="0"/>
            </w:tcBorders>
            <w:vAlign w:val="center"/>
          </w:tcPr>
          <w:p>
            <w:pPr>
              <w:spacing w:line="280" w:lineRule="exact"/>
              <w:jc w:val="center"/>
              <w:rPr>
                <w:rFonts w:ascii="仿宋_GB2312" w:eastAsia="仿宋_GB2312"/>
              </w:rPr>
            </w:pPr>
          </w:p>
        </w:tc>
        <w:tc>
          <w:tcPr>
            <w:tcW w:w="1078" w:type="dxa"/>
            <w:gridSpan w:val="6"/>
            <w:tcBorders>
              <w:top w:val="single" w:color="000000" w:sz="4" w:space="0"/>
              <w:left w:val="single" w:color="000000" w:sz="4" w:space="0"/>
            </w:tcBorders>
            <w:vAlign w:val="center"/>
          </w:tcPr>
          <w:p>
            <w:pPr>
              <w:spacing w:line="280" w:lineRule="exact"/>
              <w:jc w:val="center"/>
              <w:rPr>
                <w:rFonts w:ascii="仿宋_GB2312" w:eastAsia="仿宋_GB2312"/>
              </w:rPr>
            </w:pPr>
            <w:r>
              <w:rPr>
                <w:rFonts w:hint="eastAsia" w:ascii="仿宋_GB2312" w:eastAsia="仿宋_GB2312"/>
              </w:rPr>
              <w:t>手机</w:t>
            </w:r>
          </w:p>
          <w:p>
            <w:pPr>
              <w:spacing w:line="280" w:lineRule="exact"/>
              <w:jc w:val="center"/>
              <w:rPr>
                <w:rFonts w:ascii="仿宋_GB2312" w:eastAsia="仿宋_GB2312"/>
              </w:rPr>
            </w:pPr>
            <w:r>
              <w:rPr>
                <w:rFonts w:hint="eastAsia" w:ascii="仿宋_GB2312" w:eastAsia="仿宋_GB2312"/>
              </w:rPr>
              <w:t>号码</w:t>
            </w:r>
          </w:p>
        </w:tc>
        <w:tc>
          <w:tcPr>
            <w:tcW w:w="1641" w:type="dxa"/>
            <w:gridSpan w:val="4"/>
            <w:tcBorders>
              <w:top w:val="single" w:color="000000" w:sz="4" w:space="0"/>
              <w:left w:val="single" w:color="000000" w:sz="4" w:space="0"/>
            </w:tcBorders>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trPr>
        <w:tc>
          <w:tcPr>
            <w:tcW w:w="1424" w:type="dxa"/>
            <w:gridSpan w:val="6"/>
            <w:vMerge w:val="continue"/>
            <w:tcBorders>
              <w:bottom w:val="single" w:color="000000" w:sz="4" w:space="0"/>
              <w:right w:val="single" w:color="000000" w:sz="4" w:space="0"/>
            </w:tcBorders>
            <w:vAlign w:val="center"/>
          </w:tcPr>
          <w:p>
            <w:pPr>
              <w:spacing w:line="280" w:lineRule="exact"/>
              <w:jc w:val="center"/>
              <w:rPr>
                <w:rFonts w:ascii="仿宋_GB2312" w:eastAsia="仿宋_GB2312"/>
              </w:rPr>
            </w:pPr>
          </w:p>
        </w:tc>
        <w:tc>
          <w:tcPr>
            <w:tcW w:w="1257" w:type="dxa"/>
            <w:gridSpan w:val="4"/>
            <w:vMerge w:val="continue"/>
            <w:tcBorders>
              <w:left w:val="single" w:color="000000" w:sz="4" w:space="0"/>
            </w:tcBorders>
            <w:vAlign w:val="center"/>
          </w:tcPr>
          <w:p>
            <w:pPr>
              <w:spacing w:line="280" w:lineRule="exact"/>
              <w:jc w:val="center"/>
              <w:rPr>
                <w:rFonts w:ascii="仿宋_GB2312" w:eastAsia="仿宋_GB2312"/>
              </w:rPr>
            </w:pPr>
          </w:p>
        </w:tc>
        <w:tc>
          <w:tcPr>
            <w:tcW w:w="761" w:type="dxa"/>
            <w:gridSpan w:val="6"/>
            <w:vMerge w:val="continue"/>
            <w:vAlign w:val="center"/>
          </w:tcPr>
          <w:p>
            <w:pPr>
              <w:spacing w:line="280" w:lineRule="exact"/>
              <w:jc w:val="center"/>
              <w:rPr>
                <w:rFonts w:ascii="仿宋_GB2312" w:eastAsia="仿宋_GB2312"/>
              </w:rPr>
            </w:pPr>
          </w:p>
        </w:tc>
        <w:tc>
          <w:tcPr>
            <w:tcW w:w="3049" w:type="dxa"/>
            <w:gridSpan w:val="20"/>
            <w:vMerge w:val="continue"/>
            <w:tcBorders>
              <w:right w:val="single" w:color="000000" w:sz="4" w:space="0"/>
            </w:tcBorders>
            <w:vAlign w:val="center"/>
          </w:tcPr>
          <w:p>
            <w:pPr>
              <w:spacing w:line="280" w:lineRule="exact"/>
              <w:jc w:val="center"/>
              <w:rPr>
                <w:rFonts w:ascii="仿宋_GB2312" w:eastAsia="仿宋_GB2312"/>
              </w:rPr>
            </w:pPr>
          </w:p>
        </w:tc>
        <w:tc>
          <w:tcPr>
            <w:tcW w:w="1078" w:type="dxa"/>
            <w:gridSpan w:val="6"/>
            <w:tcBorders>
              <w:top w:val="single" w:color="000000" w:sz="4" w:space="0"/>
              <w:left w:val="single" w:color="000000" w:sz="4" w:space="0"/>
            </w:tcBorders>
            <w:vAlign w:val="center"/>
          </w:tcPr>
          <w:p>
            <w:pPr>
              <w:spacing w:line="280" w:lineRule="exact"/>
              <w:jc w:val="center"/>
              <w:rPr>
                <w:rFonts w:ascii="仿宋_GB2312" w:eastAsia="仿宋_GB2312"/>
              </w:rPr>
            </w:pPr>
            <w:r>
              <w:rPr>
                <w:rFonts w:hint="eastAsia" w:ascii="仿宋_GB2312" w:eastAsia="仿宋_GB2312"/>
              </w:rPr>
              <w:t>备用</w:t>
            </w:r>
          </w:p>
          <w:p>
            <w:pPr>
              <w:spacing w:line="280" w:lineRule="exact"/>
              <w:jc w:val="center"/>
              <w:rPr>
                <w:rFonts w:ascii="仿宋_GB2312" w:eastAsia="仿宋_GB2312"/>
              </w:rPr>
            </w:pPr>
            <w:r>
              <w:rPr>
                <w:rFonts w:hint="eastAsia" w:ascii="仿宋_GB2312" w:eastAsia="仿宋_GB2312"/>
              </w:rPr>
              <w:t>手机</w:t>
            </w:r>
          </w:p>
        </w:tc>
        <w:tc>
          <w:tcPr>
            <w:tcW w:w="1641" w:type="dxa"/>
            <w:gridSpan w:val="4"/>
            <w:tcBorders>
              <w:left w:val="single" w:color="000000" w:sz="4" w:space="0"/>
            </w:tcBorders>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trPr>
        <w:tc>
          <w:tcPr>
            <w:tcW w:w="1424" w:type="dxa"/>
            <w:gridSpan w:val="6"/>
            <w:tcBorders>
              <w:bottom w:val="single" w:color="000000" w:sz="4" w:space="0"/>
              <w:right w:val="single" w:color="000000" w:sz="4" w:space="0"/>
            </w:tcBorders>
            <w:vAlign w:val="center"/>
          </w:tcPr>
          <w:p>
            <w:pPr>
              <w:spacing w:line="280" w:lineRule="exact"/>
              <w:jc w:val="center"/>
              <w:rPr>
                <w:rFonts w:ascii="仿宋_GB2312" w:eastAsia="仿宋_GB2312"/>
              </w:rPr>
            </w:pPr>
            <w:r>
              <w:rPr>
                <w:rFonts w:hint="eastAsia" w:ascii="仿宋_GB2312" w:eastAsia="仿宋_GB2312"/>
              </w:rPr>
              <w:t>报名资格</w:t>
            </w:r>
          </w:p>
          <w:p>
            <w:pPr>
              <w:spacing w:line="280" w:lineRule="exact"/>
              <w:jc w:val="center"/>
              <w:rPr>
                <w:rFonts w:ascii="仿宋_GB2312" w:eastAsia="仿宋_GB2312"/>
              </w:rPr>
            </w:pPr>
            <w:r>
              <w:rPr>
                <w:rFonts w:hint="eastAsia" w:ascii="仿宋_GB2312" w:eastAsia="仿宋_GB2312"/>
              </w:rPr>
              <w:t>条件</w:t>
            </w:r>
          </w:p>
        </w:tc>
        <w:tc>
          <w:tcPr>
            <w:tcW w:w="5067" w:type="dxa"/>
            <w:gridSpan w:val="30"/>
            <w:tcBorders>
              <w:left w:val="single" w:color="000000" w:sz="4" w:space="0"/>
              <w:right w:val="single" w:color="000000" w:sz="4" w:space="0"/>
            </w:tcBorders>
            <w:vAlign w:val="center"/>
          </w:tcPr>
          <w:p>
            <w:pPr>
              <w:spacing w:line="280" w:lineRule="exact"/>
              <w:jc w:val="center"/>
              <w:rPr>
                <w:rFonts w:ascii="仿宋_GB2312" w:eastAsia="仿宋_GB2312"/>
              </w:rPr>
            </w:pPr>
          </w:p>
        </w:tc>
        <w:tc>
          <w:tcPr>
            <w:tcW w:w="1378" w:type="dxa"/>
            <w:gridSpan w:val="9"/>
            <w:tcBorders>
              <w:top w:val="single" w:color="000000" w:sz="4" w:space="0"/>
              <w:left w:val="single" w:color="000000" w:sz="4" w:space="0"/>
            </w:tcBorders>
            <w:shd w:val="clear" w:color="auto" w:fill="auto"/>
            <w:vAlign w:val="center"/>
          </w:tcPr>
          <w:p>
            <w:pPr>
              <w:spacing w:line="280" w:lineRule="exact"/>
              <w:jc w:val="center"/>
              <w:rPr>
                <w:rFonts w:ascii="仿宋_GB2312" w:eastAsia="仿宋_GB2312"/>
              </w:rPr>
            </w:pPr>
            <w:r>
              <w:rPr>
                <w:rFonts w:hint="eastAsia" w:ascii="仿宋_GB2312" w:eastAsia="仿宋_GB2312"/>
              </w:rPr>
              <w:t>是否为</w:t>
            </w:r>
          </w:p>
          <w:p>
            <w:pPr>
              <w:spacing w:line="280" w:lineRule="exact"/>
              <w:jc w:val="center"/>
              <w:rPr>
                <w:rFonts w:ascii="仿宋_GB2312" w:eastAsia="仿宋_GB2312"/>
              </w:rPr>
            </w:pPr>
            <w:r>
              <w:rPr>
                <w:rFonts w:hint="eastAsia" w:ascii="仿宋_GB2312" w:eastAsia="仿宋_GB2312"/>
              </w:rPr>
              <w:t>瑞安生源</w:t>
            </w:r>
          </w:p>
        </w:tc>
        <w:tc>
          <w:tcPr>
            <w:tcW w:w="1341" w:type="dxa"/>
            <w:tcBorders>
              <w:left w:val="single" w:color="000000" w:sz="4" w:space="0"/>
            </w:tcBorders>
            <w:vAlign w:val="center"/>
          </w:tcPr>
          <w:p>
            <w:pPr>
              <w:spacing w:line="28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2" w:hRule="atLeast"/>
        </w:trPr>
        <w:tc>
          <w:tcPr>
            <w:tcW w:w="1174" w:type="dxa"/>
            <w:gridSpan w:val="4"/>
            <w:vMerge w:val="restart"/>
            <w:tcBorders>
              <w:bottom w:val="single" w:color="000000" w:sz="4" w:space="0"/>
            </w:tcBorders>
            <w:vAlign w:val="center"/>
          </w:tcPr>
          <w:p>
            <w:pPr>
              <w:spacing w:line="360" w:lineRule="exact"/>
              <w:jc w:val="center"/>
              <w:rPr>
                <w:rFonts w:ascii="仿宋_GB2312" w:eastAsia="仿宋_GB2312"/>
              </w:rPr>
            </w:pPr>
            <w:r>
              <w:rPr>
                <w:rFonts w:hint="eastAsia" w:ascii="仿宋_GB2312" w:eastAsia="仿宋_GB2312"/>
              </w:rPr>
              <w:t>个人简历</w:t>
            </w:r>
          </w:p>
          <w:p>
            <w:pPr>
              <w:spacing w:line="360" w:lineRule="exact"/>
              <w:jc w:val="center"/>
              <w:rPr>
                <w:rFonts w:ascii="仿宋_GB2312" w:eastAsia="仿宋_GB2312"/>
              </w:rPr>
            </w:pPr>
            <w:r>
              <w:rPr>
                <w:rFonts w:hint="eastAsia" w:ascii="仿宋_GB2312" w:eastAsia="仿宋_GB2312"/>
              </w:rPr>
              <w:t>（从初中填起）</w:t>
            </w:r>
          </w:p>
        </w:tc>
        <w:tc>
          <w:tcPr>
            <w:tcW w:w="2009" w:type="dxa"/>
            <w:gridSpan w:val="9"/>
            <w:tcBorders>
              <w:bottom w:val="single" w:color="000000" w:sz="4" w:space="0"/>
            </w:tcBorders>
            <w:vAlign w:val="center"/>
          </w:tcPr>
          <w:p>
            <w:pPr>
              <w:jc w:val="center"/>
              <w:rPr>
                <w:rFonts w:ascii="仿宋_GB2312" w:eastAsia="仿宋_GB2312"/>
              </w:rPr>
            </w:pPr>
            <w:r>
              <w:rPr>
                <w:rFonts w:hint="eastAsia" w:ascii="仿宋_GB2312" w:eastAsia="仿宋_GB2312"/>
              </w:rPr>
              <w:t>起讫时间</w:t>
            </w:r>
          </w:p>
        </w:tc>
        <w:tc>
          <w:tcPr>
            <w:tcW w:w="2668" w:type="dxa"/>
            <w:gridSpan w:val="19"/>
            <w:tcBorders>
              <w:bottom w:val="single" w:color="000000" w:sz="4" w:space="0"/>
            </w:tcBorders>
            <w:vAlign w:val="center"/>
          </w:tcPr>
          <w:p>
            <w:pPr>
              <w:jc w:val="center"/>
              <w:rPr>
                <w:rFonts w:ascii="仿宋_GB2312" w:eastAsia="仿宋_GB2312"/>
              </w:rPr>
            </w:pPr>
            <w:r>
              <w:rPr>
                <w:rFonts w:hint="eastAsia" w:ascii="仿宋_GB2312" w:eastAsia="仿宋_GB2312"/>
              </w:rPr>
              <w:t>学校</w:t>
            </w:r>
          </w:p>
        </w:tc>
        <w:tc>
          <w:tcPr>
            <w:tcW w:w="1985" w:type="dxa"/>
            <w:gridSpan w:val="11"/>
            <w:tcBorders>
              <w:bottom w:val="single" w:color="000000" w:sz="4" w:space="0"/>
            </w:tcBorders>
            <w:vAlign w:val="center"/>
          </w:tcPr>
          <w:p>
            <w:pPr>
              <w:jc w:val="center"/>
              <w:rPr>
                <w:rFonts w:ascii="仿宋_GB2312" w:eastAsia="仿宋_GB2312"/>
              </w:rPr>
            </w:pPr>
            <w:r>
              <w:rPr>
                <w:rFonts w:hint="eastAsia" w:ascii="仿宋_GB2312" w:eastAsia="仿宋_GB2312"/>
              </w:rPr>
              <w:t>职务</w:t>
            </w:r>
          </w:p>
        </w:tc>
        <w:tc>
          <w:tcPr>
            <w:tcW w:w="1374" w:type="dxa"/>
            <w:gridSpan w:val="3"/>
            <w:tcBorders>
              <w:bottom w:val="single" w:color="000000" w:sz="4" w:space="0"/>
            </w:tcBorders>
            <w:vAlign w:val="center"/>
          </w:tcPr>
          <w:p>
            <w:pPr>
              <w:jc w:val="center"/>
              <w:rPr>
                <w:rFonts w:ascii="仿宋_GB2312" w:eastAsia="仿宋_GB2312"/>
              </w:rPr>
            </w:pPr>
            <w:r>
              <w:rPr>
                <w:rFonts w:hint="eastAsia" w:ascii="仿宋_GB2312" w:eastAsia="仿宋_GB2312"/>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spacing w:line="360" w:lineRule="exact"/>
              <w:rPr>
                <w:rFonts w:ascii="仿宋_GB2312" w:eastAsia="仿宋_GB2312"/>
              </w:rPr>
            </w:pPr>
          </w:p>
        </w:tc>
        <w:tc>
          <w:tcPr>
            <w:tcW w:w="2009" w:type="dxa"/>
            <w:gridSpan w:val="9"/>
            <w:tcBorders>
              <w:bottom w:val="single" w:color="000000" w:sz="4" w:space="0"/>
            </w:tcBorders>
            <w:vAlign w:val="center"/>
          </w:tcPr>
          <w:p>
            <w:pPr>
              <w:jc w:val="center"/>
              <w:rPr>
                <w:rFonts w:ascii="仿宋_GB2312" w:eastAsia="仿宋_GB2312"/>
              </w:rPr>
            </w:pPr>
            <w:r>
              <w:rPr>
                <w:rFonts w:hint="eastAsia" w:ascii="仿宋_GB2312" w:eastAsia="仿宋_GB2312" w:cs="仿宋_GB2312"/>
              </w:rPr>
              <w:t>—</w:t>
            </w:r>
          </w:p>
        </w:tc>
        <w:tc>
          <w:tcPr>
            <w:tcW w:w="2668" w:type="dxa"/>
            <w:gridSpan w:val="19"/>
            <w:tcBorders>
              <w:bottom w:val="single" w:color="000000" w:sz="4" w:space="0"/>
            </w:tcBorders>
            <w:vAlign w:val="center"/>
          </w:tcPr>
          <w:p>
            <w:pPr>
              <w:jc w:val="center"/>
              <w:rPr>
                <w:rFonts w:ascii="仿宋_GB2312" w:eastAsia="仿宋_GB2312"/>
              </w:rPr>
            </w:pPr>
          </w:p>
        </w:tc>
        <w:tc>
          <w:tcPr>
            <w:tcW w:w="1985" w:type="dxa"/>
            <w:gridSpan w:val="11"/>
            <w:tcBorders>
              <w:bottom w:val="single" w:color="000000" w:sz="4" w:space="0"/>
            </w:tcBorders>
            <w:vAlign w:val="center"/>
          </w:tcPr>
          <w:p>
            <w:pPr>
              <w:jc w:val="center"/>
              <w:rPr>
                <w:rFonts w:ascii="仿宋_GB2312" w:eastAsia="仿宋_GB2312"/>
              </w:rPr>
            </w:pPr>
          </w:p>
        </w:tc>
        <w:tc>
          <w:tcPr>
            <w:tcW w:w="1374" w:type="dxa"/>
            <w:gridSpan w:val="3"/>
            <w:tcBorders>
              <w:bottom w:val="single" w:color="000000" w:sz="4" w:space="0"/>
            </w:tcBorders>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spacing w:line="360" w:lineRule="exact"/>
              <w:rPr>
                <w:rFonts w:ascii="仿宋_GB2312" w:eastAsia="仿宋_GB2312"/>
              </w:rPr>
            </w:pPr>
          </w:p>
        </w:tc>
        <w:tc>
          <w:tcPr>
            <w:tcW w:w="2009" w:type="dxa"/>
            <w:gridSpan w:val="9"/>
            <w:tcBorders>
              <w:bottom w:val="single" w:color="000000" w:sz="4" w:space="0"/>
            </w:tcBorders>
            <w:vAlign w:val="center"/>
          </w:tcPr>
          <w:p>
            <w:pPr>
              <w:jc w:val="center"/>
              <w:rPr>
                <w:rFonts w:ascii="仿宋_GB2312" w:eastAsia="仿宋_GB2312"/>
              </w:rPr>
            </w:pPr>
            <w:r>
              <w:rPr>
                <w:rFonts w:hint="eastAsia" w:ascii="仿宋_GB2312" w:eastAsia="仿宋_GB2312" w:cs="仿宋_GB2312"/>
              </w:rPr>
              <w:t>—</w:t>
            </w:r>
          </w:p>
        </w:tc>
        <w:tc>
          <w:tcPr>
            <w:tcW w:w="2668" w:type="dxa"/>
            <w:gridSpan w:val="19"/>
            <w:tcBorders>
              <w:bottom w:val="single" w:color="000000" w:sz="4" w:space="0"/>
            </w:tcBorders>
            <w:vAlign w:val="center"/>
          </w:tcPr>
          <w:p>
            <w:pPr>
              <w:jc w:val="center"/>
              <w:rPr>
                <w:rFonts w:ascii="仿宋_GB2312" w:eastAsia="仿宋_GB2312"/>
              </w:rPr>
            </w:pPr>
          </w:p>
        </w:tc>
        <w:tc>
          <w:tcPr>
            <w:tcW w:w="1985" w:type="dxa"/>
            <w:gridSpan w:val="11"/>
            <w:tcBorders>
              <w:bottom w:val="single" w:color="000000" w:sz="4" w:space="0"/>
            </w:tcBorders>
            <w:vAlign w:val="center"/>
          </w:tcPr>
          <w:p>
            <w:pPr>
              <w:jc w:val="center"/>
              <w:rPr>
                <w:rFonts w:ascii="仿宋_GB2312" w:eastAsia="仿宋_GB2312"/>
              </w:rPr>
            </w:pPr>
          </w:p>
        </w:tc>
        <w:tc>
          <w:tcPr>
            <w:tcW w:w="1374" w:type="dxa"/>
            <w:gridSpan w:val="3"/>
            <w:tcBorders>
              <w:bottom w:val="single" w:color="000000" w:sz="4" w:space="0"/>
            </w:tcBorders>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spacing w:line="360" w:lineRule="exact"/>
              <w:rPr>
                <w:rFonts w:ascii="仿宋_GB2312" w:eastAsia="仿宋_GB2312"/>
              </w:rPr>
            </w:pPr>
          </w:p>
        </w:tc>
        <w:tc>
          <w:tcPr>
            <w:tcW w:w="2009" w:type="dxa"/>
            <w:gridSpan w:val="9"/>
            <w:tcBorders>
              <w:bottom w:val="single" w:color="000000" w:sz="4" w:space="0"/>
            </w:tcBorders>
            <w:vAlign w:val="center"/>
          </w:tcPr>
          <w:p>
            <w:pPr>
              <w:jc w:val="center"/>
              <w:rPr>
                <w:rFonts w:ascii="仿宋_GB2312" w:eastAsia="仿宋_GB2312"/>
              </w:rPr>
            </w:pPr>
            <w:r>
              <w:rPr>
                <w:rFonts w:hint="eastAsia" w:ascii="仿宋_GB2312" w:eastAsia="仿宋_GB2312" w:cs="仿宋_GB2312"/>
              </w:rPr>
              <w:t>—</w:t>
            </w:r>
          </w:p>
        </w:tc>
        <w:tc>
          <w:tcPr>
            <w:tcW w:w="2668" w:type="dxa"/>
            <w:gridSpan w:val="19"/>
            <w:tcBorders>
              <w:bottom w:val="single" w:color="000000" w:sz="4" w:space="0"/>
            </w:tcBorders>
            <w:vAlign w:val="center"/>
          </w:tcPr>
          <w:p>
            <w:pPr>
              <w:jc w:val="center"/>
              <w:rPr>
                <w:rFonts w:ascii="仿宋_GB2312" w:eastAsia="仿宋_GB2312"/>
              </w:rPr>
            </w:pPr>
          </w:p>
        </w:tc>
        <w:tc>
          <w:tcPr>
            <w:tcW w:w="1985" w:type="dxa"/>
            <w:gridSpan w:val="11"/>
            <w:tcBorders>
              <w:bottom w:val="single" w:color="000000" w:sz="4" w:space="0"/>
            </w:tcBorders>
            <w:vAlign w:val="center"/>
          </w:tcPr>
          <w:p>
            <w:pPr>
              <w:jc w:val="center"/>
              <w:rPr>
                <w:rFonts w:ascii="仿宋_GB2312" w:eastAsia="仿宋_GB2312"/>
              </w:rPr>
            </w:pPr>
          </w:p>
        </w:tc>
        <w:tc>
          <w:tcPr>
            <w:tcW w:w="1374" w:type="dxa"/>
            <w:gridSpan w:val="3"/>
            <w:tcBorders>
              <w:bottom w:val="single" w:color="000000" w:sz="4" w:space="0"/>
            </w:tcBorders>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spacing w:line="360" w:lineRule="exact"/>
              <w:rPr>
                <w:rFonts w:ascii="仿宋_GB2312" w:eastAsia="仿宋_GB2312"/>
              </w:rPr>
            </w:pPr>
          </w:p>
        </w:tc>
        <w:tc>
          <w:tcPr>
            <w:tcW w:w="2009" w:type="dxa"/>
            <w:gridSpan w:val="9"/>
            <w:tcBorders>
              <w:bottom w:val="single" w:color="000000" w:sz="4" w:space="0"/>
            </w:tcBorders>
            <w:vAlign w:val="center"/>
          </w:tcPr>
          <w:p>
            <w:pPr>
              <w:jc w:val="center"/>
              <w:rPr>
                <w:rFonts w:ascii="仿宋_GB2312" w:eastAsia="仿宋_GB2312"/>
              </w:rPr>
            </w:pPr>
            <w:r>
              <w:rPr>
                <w:rFonts w:hint="eastAsia" w:ascii="仿宋_GB2312" w:eastAsia="仿宋_GB2312" w:cs="仿宋_GB2312"/>
              </w:rPr>
              <w:t>—</w:t>
            </w:r>
          </w:p>
        </w:tc>
        <w:tc>
          <w:tcPr>
            <w:tcW w:w="2668" w:type="dxa"/>
            <w:gridSpan w:val="19"/>
            <w:tcBorders>
              <w:bottom w:val="single" w:color="000000" w:sz="4" w:space="0"/>
            </w:tcBorders>
            <w:vAlign w:val="center"/>
          </w:tcPr>
          <w:p>
            <w:pPr>
              <w:jc w:val="center"/>
              <w:rPr>
                <w:rFonts w:ascii="仿宋_GB2312" w:eastAsia="仿宋_GB2312"/>
              </w:rPr>
            </w:pPr>
          </w:p>
        </w:tc>
        <w:tc>
          <w:tcPr>
            <w:tcW w:w="1985" w:type="dxa"/>
            <w:gridSpan w:val="11"/>
            <w:tcBorders>
              <w:bottom w:val="single" w:color="000000" w:sz="4" w:space="0"/>
            </w:tcBorders>
            <w:vAlign w:val="center"/>
          </w:tcPr>
          <w:p>
            <w:pPr>
              <w:jc w:val="center"/>
              <w:rPr>
                <w:rFonts w:ascii="仿宋_GB2312" w:eastAsia="仿宋_GB2312"/>
              </w:rPr>
            </w:pPr>
          </w:p>
        </w:tc>
        <w:tc>
          <w:tcPr>
            <w:tcW w:w="1374" w:type="dxa"/>
            <w:gridSpan w:val="3"/>
            <w:tcBorders>
              <w:bottom w:val="single" w:color="000000" w:sz="4" w:space="0"/>
            </w:tcBorders>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2" w:hRule="atLeast"/>
        </w:trPr>
        <w:tc>
          <w:tcPr>
            <w:tcW w:w="1174" w:type="dxa"/>
            <w:gridSpan w:val="4"/>
            <w:vMerge w:val="restart"/>
            <w:tcBorders>
              <w:bottom w:val="single" w:color="000000" w:sz="4" w:space="0"/>
            </w:tcBorders>
            <w:vAlign w:val="center"/>
          </w:tcPr>
          <w:p>
            <w:pPr>
              <w:spacing w:line="360" w:lineRule="exact"/>
              <w:jc w:val="center"/>
              <w:rPr>
                <w:rFonts w:ascii="仿宋_GB2312" w:eastAsia="仿宋_GB2312"/>
              </w:rPr>
            </w:pPr>
            <w:r>
              <w:rPr>
                <w:rFonts w:hint="eastAsia" w:ascii="仿宋_GB2312" w:eastAsia="仿宋_GB2312"/>
              </w:rPr>
              <w:t>家庭成员</w:t>
            </w:r>
          </w:p>
          <w:p>
            <w:pPr>
              <w:spacing w:line="360" w:lineRule="exact"/>
              <w:jc w:val="center"/>
              <w:rPr>
                <w:rFonts w:ascii="仿宋_GB2312" w:eastAsia="仿宋_GB2312"/>
              </w:rPr>
            </w:pPr>
            <w:r>
              <w:rPr>
                <w:rFonts w:hint="eastAsia" w:ascii="仿宋_GB2312" w:eastAsia="仿宋_GB2312"/>
              </w:rPr>
              <w:t>及主要社会关系</w:t>
            </w:r>
          </w:p>
        </w:tc>
        <w:tc>
          <w:tcPr>
            <w:tcW w:w="2009" w:type="dxa"/>
            <w:gridSpan w:val="9"/>
            <w:tcBorders>
              <w:bottom w:val="single" w:color="000000" w:sz="4" w:space="0"/>
            </w:tcBorders>
            <w:vAlign w:val="center"/>
          </w:tcPr>
          <w:p>
            <w:pPr>
              <w:jc w:val="center"/>
              <w:rPr>
                <w:rFonts w:ascii="仿宋_GB2312" w:eastAsia="仿宋_GB2312"/>
              </w:rPr>
            </w:pPr>
            <w:r>
              <w:rPr>
                <w:rFonts w:hint="eastAsia" w:ascii="仿宋_GB2312" w:eastAsia="仿宋_GB2312"/>
              </w:rPr>
              <w:t>与本人关系</w:t>
            </w:r>
          </w:p>
        </w:tc>
        <w:tc>
          <w:tcPr>
            <w:tcW w:w="1423" w:type="dxa"/>
            <w:gridSpan w:val="11"/>
            <w:tcBorders>
              <w:bottom w:val="single" w:color="000000" w:sz="4" w:space="0"/>
            </w:tcBorders>
            <w:vAlign w:val="center"/>
          </w:tcPr>
          <w:p>
            <w:pPr>
              <w:jc w:val="center"/>
              <w:rPr>
                <w:rFonts w:ascii="仿宋_GB2312" w:eastAsia="仿宋_GB2312"/>
              </w:rPr>
            </w:pPr>
            <w:r>
              <w:rPr>
                <w:rFonts w:hint="eastAsia" w:ascii="仿宋_GB2312" w:eastAsia="仿宋_GB2312"/>
              </w:rPr>
              <w:t>姓名</w:t>
            </w:r>
          </w:p>
        </w:tc>
        <w:tc>
          <w:tcPr>
            <w:tcW w:w="3230" w:type="dxa"/>
            <w:gridSpan w:val="19"/>
            <w:tcBorders>
              <w:bottom w:val="single" w:color="000000" w:sz="4" w:space="0"/>
            </w:tcBorders>
            <w:vAlign w:val="center"/>
          </w:tcPr>
          <w:p>
            <w:pPr>
              <w:jc w:val="center"/>
              <w:rPr>
                <w:rFonts w:ascii="仿宋_GB2312" w:eastAsia="仿宋_GB2312"/>
              </w:rPr>
            </w:pPr>
            <w:r>
              <w:rPr>
                <w:rFonts w:hint="eastAsia" w:ascii="仿宋_GB2312" w:eastAsia="仿宋_GB2312"/>
              </w:rPr>
              <w:t>工作单位</w:t>
            </w:r>
          </w:p>
        </w:tc>
        <w:tc>
          <w:tcPr>
            <w:tcW w:w="1374" w:type="dxa"/>
            <w:gridSpan w:val="3"/>
            <w:tcBorders>
              <w:bottom w:val="single" w:color="000000" w:sz="4" w:space="0"/>
            </w:tcBorders>
            <w:vAlign w:val="center"/>
          </w:tcPr>
          <w:p>
            <w:pPr>
              <w:jc w:val="center"/>
              <w:rPr>
                <w:rFonts w:ascii="仿宋_GB2312" w:eastAsia="仿宋_GB2312"/>
              </w:rPr>
            </w:pPr>
            <w:r>
              <w:rPr>
                <w:rFonts w:hint="eastAsia" w:ascii="仿宋_GB2312" w:eastAsia="仿宋_GB2312"/>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spacing w:line="360" w:lineRule="exact"/>
              <w:rPr>
                <w:rFonts w:ascii="仿宋_GB2312" w:eastAsia="仿宋_GB2312"/>
              </w:rPr>
            </w:pPr>
          </w:p>
        </w:tc>
        <w:tc>
          <w:tcPr>
            <w:tcW w:w="2009" w:type="dxa"/>
            <w:gridSpan w:val="9"/>
            <w:tcBorders>
              <w:bottom w:val="single" w:color="000000" w:sz="4" w:space="0"/>
            </w:tcBorders>
            <w:vAlign w:val="center"/>
          </w:tcPr>
          <w:p>
            <w:pPr>
              <w:jc w:val="center"/>
              <w:rPr>
                <w:rFonts w:ascii="仿宋_GB2312" w:eastAsia="仿宋_GB2312"/>
              </w:rPr>
            </w:pPr>
          </w:p>
        </w:tc>
        <w:tc>
          <w:tcPr>
            <w:tcW w:w="1423" w:type="dxa"/>
            <w:gridSpan w:val="11"/>
            <w:tcBorders>
              <w:bottom w:val="single" w:color="000000" w:sz="4" w:space="0"/>
            </w:tcBorders>
            <w:vAlign w:val="center"/>
          </w:tcPr>
          <w:p>
            <w:pPr>
              <w:jc w:val="center"/>
              <w:rPr>
                <w:rFonts w:ascii="仿宋_GB2312" w:eastAsia="仿宋_GB2312"/>
              </w:rPr>
            </w:pPr>
          </w:p>
        </w:tc>
        <w:tc>
          <w:tcPr>
            <w:tcW w:w="3230" w:type="dxa"/>
            <w:gridSpan w:val="19"/>
            <w:tcBorders>
              <w:bottom w:val="single" w:color="000000" w:sz="4" w:space="0"/>
            </w:tcBorders>
            <w:vAlign w:val="center"/>
          </w:tcPr>
          <w:p>
            <w:pPr>
              <w:jc w:val="center"/>
              <w:rPr>
                <w:rFonts w:ascii="仿宋_GB2312" w:eastAsia="仿宋_GB2312"/>
              </w:rPr>
            </w:pPr>
          </w:p>
        </w:tc>
        <w:tc>
          <w:tcPr>
            <w:tcW w:w="1374" w:type="dxa"/>
            <w:gridSpan w:val="3"/>
            <w:tcBorders>
              <w:bottom w:val="single" w:color="000000" w:sz="4" w:space="0"/>
            </w:tcBorders>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spacing w:line="360" w:lineRule="exact"/>
              <w:rPr>
                <w:rFonts w:ascii="仿宋_GB2312" w:eastAsia="仿宋_GB2312"/>
              </w:rPr>
            </w:pPr>
          </w:p>
        </w:tc>
        <w:tc>
          <w:tcPr>
            <w:tcW w:w="2009" w:type="dxa"/>
            <w:gridSpan w:val="9"/>
            <w:tcBorders>
              <w:bottom w:val="single" w:color="000000" w:sz="4" w:space="0"/>
            </w:tcBorders>
            <w:vAlign w:val="center"/>
          </w:tcPr>
          <w:p>
            <w:pPr>
              <w:jc w:val="center"/>
              <w:rPr>
                <w:rFonts w:ascii="仿宋_GB2312" w:eastAsia="仿宋_GB2312"/>
              </w:rPr>
            </w:pPr>
          </w:p>
        </w:tc>
        <w:tc>
          <w:tcPr>
            <w:tcW w:w="1423" w:type="dxa"/>
            <w:gridSpan w:val="11"/>
            <w:tcBorders>
              <w:bottom w:val="single" w:color="000000" w:sz="4" w:space="0"/>
            </w:tcBorders>
            <w:vAlign w:val="center"/>
          </w:tcPr>
          <w:p>
            <w:pPr>
              <w:jc w:val="center"/>
              <w:rPr>
                <w:rFonts w:ascii="仿宋_GB2312" w:eastAsia="仿宋_GB2312"/>
              </w:rPr>
            </w:pPr>
          </w:p>
        </w:tc>
        <w:tc>
          <w:tcPr>
            <w:tcW w:w="3230" w:type="dxa"/>
            <w:gridSpan w:val="19"/>
            <w:tcBorders>
              <w:bottom w:val="single" w:color="000000" w:sz="4" w:space="0"/>
            </w:tcBorders>
            <w:vAlign w:val="center"/>
          </w:tcPr>
          <w:p>
            <w:pPr>
              <w:jc w:val="center"/>
              <w:rPr>
                <w:rFonts w:ascii="仿宋_GB2312" w:eastAsia="仿宋_GB2312"/>
              </w:rPr>
            </w:pPr>
          </w:p>
        </w:tc>
        <w:tc>
          <w:tcPr>
            <w:tcW w:w="1374" w:type="dxa"/>
            <w:gridSpan w:val="3"/>
            <w:tcBorders>
              <w:bottom w:val="single" w:color="000000" w:sz="4" w:space="0"/>
            </w:tcBorders>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spacing w:line="360" w:lineRule="exact"/>
              <w:rPr>
                <w:rFonts w:ascii="仿宋_GB2312" w:eastAsia="仿宋_GB2312"/>
              </w:rPr>
            </w:pPr>
          </w:p>
        </w:tc>
        <w:tc>
          <w:tcPr>
            <w:tcW w:w="2009" w:type="dxa"/>
            <w:gridSpan w:val="9"/>
            <w:tcBorders>
              <w:bottom w:val="single" w:color="000000" w:sz="4" w:space="0"/>
            </w:tcBorders>
            <w:vAlign w:val="center"/>
          </w:tcPr>
          <w:p>
            <w:pPr>
              <w:jc w:val="center"/>
              <w:rPr>
                <w:rFonts w:ascii="仿宋_GB2312" w:eastAsia="仿宋_GB2312"/>
              </w:rPr>
            </w:pPr>
          </w:p>
        </w:tc>
        <w:tc>
          <w:tcPr>
            <w:tcW w:w="1423" w:type="dxa"/>
            <w:gridSpan w:val="11"/>
            <w:tcBorders>
              <w:bottom w:val="single" w:color="000000" w:sz="4" w:space="0"/>
            </w:tcBorders>
            <w:vAlign w:val="center"/>
          </w:tcPr>
          <w:p>
            <w:pPr>
              <w:jc w:val="center"/>
              <w:rPr>
                <w:rFonts w:ascii="仿宋_GB2312" w:eastAsia="仿宋_GB2312"/>
              </w:rPr>
            </w:pPr>
          </w:p>
        </w:tc>
        <w:tc>
          <w:tcPr>
            <w:tcW w:w="3230" w:type="dxa"/>
            <w:gridSpan w:val="19"/>
            <w:tcBorders>
              <w:bottom w:val="single" w:color="000000" w:sz="4" w:space="0"/>
            </w:tcBorders>
            <w:vAlign w:val="center"/>
          </w:tcPr>
          <w:p>
            <w:pPr>
              <w:jc w:val="center"/>
              <w:rPr>
                <w:rFonts w:ascii="仿宋_GB2312" w:eastAsia="仿宋_GB2312"/>
              </w:rPr>
            </w:pPr>
          </w:p>
        </w:tc>
        <w:tc>
          <w:tcPr>
            <w:tcW w:w="1374" w:type="dxa"/>
            <w:gridSpan w:val="3"/>
            <w:tcBorders>
              <w:bottom w:val="single" w:color="000000" w:sz="4" w:space="0"/>
            </w:tcBorders>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exact"/>
        </w:trPr>
        <w:tc>
          <w:tcPr>
            <w:tcW w:w="1174" w:type="dxa"/>
            <w:gridSpan w:val="4"/>
            <w:tcBorders>
              <w:top w:val="single" w:color="000000" w:sz="4" w:space="0"/>
              <w:bottom w:val="single" w:color="000000" w:sz="4" w:space="0"/>
            </w:tcBorders>
            <w:vAlign w:val="center"/>
          </w:tcPr>
          <w:p>
            <w:pPr>
              <w:spacing w:line="300" w:lineRule="exact"/>
              <w:jc w:val="center"/>
              <w:rPr>
                <w:rFonts w:ascii="仿宋_GB2312" w:eastAsia="仿宋_GB2312"/>
              </w:rPr>
            </w:pPr>
            <w:r>
              <w:rPr>
                <w:rFonts w:hint="eastAsia" w:ascii="仿宋_GB2312" w:eastAsia="仿宋_GB2312"/>
              </w:rPr>
              <w:t>大学期间及工作后</w:t>
            </w:r>
          </w:p>
          <w:p>
            <w:pPr>
              <w:spacing w:line="300" w:lineRule="exact"/>
              <w:jc w:val="center"/>
              <w:rPr>
                <w:rFonts w:ascii="仿宋_GB2312" w:eastAsia="仿宋_GB2312"/>
              </w:rPr>
            </w:pPr>
            <w:r>
              <w:rPr>
                <w:rFonts w:hint="eastAsia" w:ascii="仿宋_GB2312" w:eastAsia="仿宋_GB2312"/>
              </w:rPr>
              <w:t>主要荣誉</w:t>
            </w:r>
          </w:p>
        </w:tc>
        <w:tc>
          <w:tcPr>
            <w:tcW w:w="8036" w:type="dxa"/>
            <w:gridSpan w:val="42"/>
            <w:tcBorders>
              <w:top w:val="single" w:color="000000" w:sz="4" w:space="0"/>
              <w:bottom w:val="single" w:color="000000" w:sz="4" w:space="0"/>
            </w:tcBorders>
            <w:vAlign w:val="center"/>
          </w:tcPr>
          <w:p>
            <w:pPr>
              <w:rPr>
                <w:rFonts w:ascii="仿宋_GB2312" w:eastAsia="仿宋_GB2312"/>
              </w:rPr>
            </w:pPr>
            <w:r>
              <w:rPr>
                <w:rFonts w:hint="eastAsia" w:ascii="仿宋_GB2312" w:eastAsia="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4" w:hRule="atLeast"/>
        </w:trPr>
        <w:tc>
          <w:tcPr>
            <w:tcW w:w="9210" w:type="dxa"/>
            <w:gridSpan w:val="46"/>
            <w:tcBorders>
              <w:top w:val="single" w:color="000000" w:sz="4" w:space="0"/>
              <w:bottom w:val="single" w:color="000000" w:sz="4" w:space="0"/>
            </w:tcBorders>
            <w:vAlign w:val="center"/>
          </w:tcPr>
          <w:p>
            <w:pPr>
              <w:spacing w:line="240" w:lineRule="exact"/>
              <w:rPr>
                <w:rFonts w:ascii="仿宋_GB2312" w:eastAsia="仿宋_GB2312"/>
              </w:rPr>
            </w:pPr>
            <w:r>
              <w:rPr>
                <w:rFonts w:hint="eastAsia" w:ascii="仿宋_GB2312" w:eastAsia="仿宋_GB2312"/>
              </w:rPr>
              <w:t xml:space="preserve">    以上本人个人有关信息及提供的证明、证件等相关材料真实、准确，如有违反，本人自愿承担相应责任。</w:t>
            </w:r>
          </w:p>
          <w:p>
            <w:pPr>
              <w:rPr>
                <w:rFonts w:ascii="仿宋_GB2312" w:eastAsia="仿宋_GB2312"/>
              </w:rPr>
            </w:pPr>
            <w:r>
              <w:rPr>
                <w:rFonts w:hint="eastAsia" w:ascii="仿宋_GB2312" w:eastAsia="仿宋_GB2312"/>
              </w:rPr>
              <w:t>　　　　　　　　　　　　承诺人（签名）：                      年    月    日</w:t>
            </w:r>
          </w:p>
        </w:tc>
      </w:tr>
    </w:tbl>
    <w:p>
      <w:pPr>
        <w:spacing w:line="440" w:lineRule="exact"/>
        <w:jc w:val="center"/>
        <w:rPr>
          <w:rFonts w:ascii="方正小标宋简体" w:hAnsi="华文中宋" w:eastAsia="方正小标宋简体" w:cs="方正小标宋简体"/>
          <w:sz w:val="36"/>
          <w:szCs w:val="36"/>
        </w:rPr>
        <w:sectPr>
          <w:headerReference r:id="rId4" w:type="default"/>
          <w:footerReference r:id="rId5" w:type="default"/>
          <w:pgSz w:w="11906" w:h="16838"/>
          <w:pgMar w:top="1134" w:right="1474" w:bottom="1134" w:left="1588" w:header="851" w:footer="1588" w:gutter="0"/>
          <w:cols w:space="0" w:num="1"/>
          <w:docGrid w:type="linesAndChars" w:linePitch="289" w:charSpace="-1844"/>
        </w:sectPr>
      </w:pPr>
    </w:p>
    <w:p>
      <w:pPr>
        <w:spacing w:line="440" w:lineRule="exact"/>
        <w:jc w:val="center"/>
        <w:rPr>
          <w:rFonts w:ascii="方正小标宋简体" w:hAnsi="华文中宋" w:eastAsia="方正小标宋简体"/>
          <w:sz w:val="36"/>
          <w:szCs w:val="36"/>
        </w:rPr>
      </w:pPr>
      <w:r>
        <w:rPr>
          <w:rFonts w:hint="eastAsia" w:ascii="方正小标宋简体" w:hAnsi="华文中宋" w:eastAsia="方正小标宋简体" w:cs="方正小标宋简体"/>
          <w:sz w:val="36"/>
          <w:szCs w:val="36"/>
        </w:rPr>
        <w:t>报名表填写说明</w:t>
      </w:r>
    </w:p>
    <w:p>
      <w:pPr>
        <w:ind w:firstLine="542" w:firstLineChars="200"/>
        <w:rPr>
          <w:rFonts w:ascii="仿宋_GB2312" w:eastAsia="仿宋_GB2312"/>
          <w:sz w:val="28"/>
          <w:szCs w:val="28"/>
        </w:rPr>
      </w:pPr>
      <w:r>
        <w:rPr>
          <w:rFonts w:hint="eastAsia" w:ascii="仿宋_GB2312" w:eastAsia="仿宋_GB2312" w:cs="仿宋_GB2312"/>
          <w:sz w:val="28"/>
          <w:szCs w:val="28"/>
        </w:rPr>
        <w:t>表中内容务必如实认真填写，要求字迹端正、清楚（有条件的可电子稿打印），如发现有弄虚作假者取消聘用资格。报名表格填写说明如下（在相应的格子内填入免冠正面单寸电子照片，照片要求符合本人相貌特征，未经修图软件过分处理）：</w:t>
      </w:r>
    </w:p>
    <w:p>
      <w:pPr>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.应聘岗位及代码（具体的相应岗位代码）</w:t>
      </w:r>
    </w:p>
    <w:p>
      <w:pPr>
        <w:rPr>
          <w:rFonts w:ascii="仿宋_GB2312" w:eastAsia="仿宋_GB2312" w:cs="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.报名编号：由工作人员编写，报名人员不用填写</w:t>
      </w:r>
    </w:p>
    <w:p>
      <w:pPr>
        <w:rPr>
          <w:rFonts w:ascii="仿宋_GB2312" w:eastAsia="仿宋_GB2312"/>
          <w:sz w:val="28"/>
          <w:szCs w:val="28"/>
        </w:rPr>
      </w:pPr>
      <w:r>
        <w:rPr>
          <w:rFonts w:hint="eastAsia" w:ascii="仿宋_GB2312" w:eastAsia="仿宋_GB2312" w:cs="仿宋_GB2312"/>
          <w:sz w:val="28"/>
          <w:szCs w:val="28"/>
        </w:rPr>
        <w:t>3.招聘单位：参照招聘计划表中的招聘单位填写</w:t>
      </w:r>
    </w:p>
    <w:p>
      <w:pPr>
        <w:rPr>
          <w:rFonts w:ascii="仿宋_GB2312" w:eastAsia="仿宋_GB2312"/>
          <w:sz w:val="28"/>
          <w:szCs w:val="28"/>
        </w:rPr>
      </w:pPr>
      <w:r>
        <w:rPr>
          <w:rFonts w:hint="eastAsia" w:ascii="仿宋_GB2312" w:eastAsia="仿宋_GB2312" w:cs="仿宋_GB2312"/>
          <w:sz w:val="28"/>
          <w:szCs w:val="28"/>
        </w:rPr>
        <w:t>4.姓名、身份证号、民族、性别：按本人身份证上的填写，如民族填“汉”，性别填“女”，出生年月与身份证出生年月保持一致，填写连续的六位数字，如：“2001</w:t>
      </w:r>
      <w:r>
        <w:rPr>
          <w:rFonts w:ascii="仿宋_GB2312" w:eastAsia="仿宋_GB2312" w:cs="仿宋_GB2312"/>
          <w:sz w:val="28"/>
          <w:szCs w:val="28"/>
        </w:rPr>
        <w:t>08</w:t>
      </w:r>
      <w:r>
        <w:rPr>
          <w:rFonts w:hint="eastAsia" w:ascii="仿宋_GB2312" w:eastAsia="仿宋_GB2312" w:cs="仿宋_GB2312"/>
          <w:sz w:val="28"/>
          <w:szCs w:val="28"/>
        </w:rPr>
        <w:t>”</w:t>
      </w:r>
    </w:p>
    <w:p>
      <w:pPr>
        <w:rPr>
          <w:rFonts w:ascii="仿宋_GB2312" w:eastAsia="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.政治面貌：填“中共党员”“共青团员”“群众”，如民主党派根据该党派相应的简称填写，填写如“民进会员”</w:t>
      </w:r>
    </w:p>
    <w:p>
      <w:pPr>
        <w:rPr>
          <w:rFonts w:ascii="仿宋_GB2312" w:eastAsia="仿宋_GB2312" w:cs="仿宋_GB2312"/>
          <w:sz w:val="28"/>
          <w:szCs w:val="28"/>
        </w:rPr>
      </w:pPr>
      <w:r>
        <w:rPr>
          <w:rFonts w:ascii="仿宋_GB2312" w:eastAsia="仿宋_GB2312" w:cs="仿宋_GB2312"/>
          <w:sz w:val="28"/>
          <w:szCs w:val="28"/>
        </w:rPr>
        <w:t>6</w:t>
      </w:r>
      <w:r>
        <w:rPr>
          <w:rFonts w:hint="eastAsia" w:ascii="仿宋_GB2312" w:eastAsia="仿宋_GB2312" w:cs="仿宋_GB2312"/>
          <w:sz w:val="28"/>
          <w:szCs w:val="28"/>
        </w:rPr>
        <w:t>.现户籍地：本人现户籍所在的县（</w:t>
      </w:r>
      <w:r>
        <w:rPr>
          <w:rFonts w:ascii="仿宋_GB2312" w:eastAsia="仿宋_GB2312" w:cs="仿宋_GB2312"/>
          <w:sz w:val="28"/>
          <w:szCs w:val="28"/>
        </w:rPr>
        <w:t>市、区）</w:t>
      </w:r>
      <w:r>
        <w:rPr>
          <w:rFonts w:hint="eastAsia" w:ascii="仿宋_GB2312" w:eastAsia="仿宋_GB2312" w:cs="仿宋_GB2312"/>
          <w:sz w:val="28"/>
          <w:szCs w:val="28"/>
        </w:rPr>
        <w:t>，以有效的居民户口簿记载信息为准</w:t>
      </w:r>
    </w:p>
    <w:p>
      <w:pPr>
        <w:rPr>
          <w:rFonts w:ascii="仿宋_GB2312" w:eastAsia="仿宋_GB2312"/>
          <w:sz w:val="28"/>
          <w:szCs w:val="28"/>
        </w:rPr>
      </w:pPr>
      <w:r>
        <w:rPr>
          <w:rFonts w:ascii="仿宋_GB2312" w:eastAsia="仿宋_GB2312" w:cs="仿宋_GB2312"/>
          <w:sz w:val="28"/>
          <w:szCs w:val="28"/>
        </w:rPr>
        <w:t>7</w:t>
      </w:r>
      <w:r>
        <w:rPr>
          <w:rFonts w:hint="eastAsia" w:ascii="仿宋_GB2312" w:eastAsia="仿宋_GB2312" w:cs="仿宋_GB2312"/>
          <w:sz w:val="28"/>
          <w:szCs w:val="28"/>
        </w:rPr>
        <w:t>.教师资格证学段：根据教师资格证填写，如高级中学</w:t>
      </w:r>
    </w:p>
    <w:p>
      <w:pPr>
        <w:rPr>
          <w:rFonts w:ascii="仿宋_GB2312" w:eastAsia="仿宋_GB2312"/>
          <w:sz w:val="28"/>
          <w:szCs w:val="28"/>
        </w:rPr>
      </w:pPr>
      <w:r>
        <w:rPr>
          <w:rFonts w:ascii="仿宋_GB2312" w:eastAsia="仿宋_GB2312" w:cs="仿宋_GB2312"/>
          <w:sz w:val="28"/>
          <w:szCs w:val="28"/>
        </w:rPr>
        <w:t>8</w:t>
      </w:r>
      <w:r>
        <w:rPr>
          <w:rFonts w:hint="eastAsia" w:ascii="仿宋_GB2312" w:eastAsia="仿宋_GB2312" w:cs="仿宋_GB2312"/>
          <w:sz w:val="28"/>
          <w:szCs w:val="28"/>
        </w:rPr>
        <w:t>.教师资格证学科：根据教师资格证填写，如语文</w:t>
      </w:r>
    </w:p>
    <w:p>
      <w:pPr>
        <w:rPr>
          <w:rFonts w:ascii="仿宋_GB2312" w:eastAsia="仿宋_GB2312"/>
          <w:sz w:val="28"/>
          <w:szCs w:val="28"/>
        </w:rPr>
      </w:pPr>
      <w:r>
        <w:rPr>
          <w:rFonts w:ascii="仿宋_GB2312" w:eastAsia="仿宋_GB2312" w:cs="仿宋_GB2312"/>
          <w:sz w:val="28"/>
          <w:szCs w:val="28"/>
        </w:rPr>
        <w:t>9</w:t>
      </w:r>
      <w:r>
        <w:rPr>
          <w:rFonts w:hint="eastAsia" w:ascii="仿宋_GB2312" w:eastAsia="仿宋_GB2312" w:cs="仿宋_GB2312"/>
          <w:sz w:val="28"/>
          <w:szCs w:val="28"/>
        </w:rPr>
        <w:t>.取得时间地点：上面一栏填取得时间，格式同出生年月；下面一栏填认定教师资格证地点，如“瑞安市教育局”“温州市教育局”等</w:t>
      </w:r>
    </w:p>
    <w:p>
      <w:pPr>
        <w:rPr>
          <w:rFonts w:ascii="仿宋_GB2312" w:eastAsia="仿宋_GB2312"/>
          <w:sz w:val="28"/>
          <w:szCs w:val="28"/>
        </w:rPr>
      </w:pPr>
      <w:r>
        <w:rPr>
          <w:rFonts w:ascii="仿宋_GB2312" w:eastAsia="仿宋_GB2312" w:cs="仿宋_GB2312"/>
          <w:sz w:val="28"/>
          <w:szCs w:val="28"/>
        </w:rPr>
        <w:t>10</w:t>
      </w:r>
      <w:r>
        <w:rPr>
          <w:rFonts w:hint="eastAsia" w:ascii="仿宋_GB2312" w:eastAsia="仿宋_GB2312" w:cs="仿宋_GB2312"/>
          <w:sz w:val="28"/>
          <w:szCs w:val="28"/>
        </w:rPr>
        <w:t>.普通话等级：如“二甲”“二乙”</w:t>
      </w:r>
    </w:p>
    <w:p>
      <w:pPr>
        <w:rPr>
          <w:rFonts w:ascii="仿宋_GB2312" w:eastAsia="仿宋_GB2312"/>
          <w:sz w:val="28"/>
          <w:szCs w:val="28"/>
        </w:rPr>
      </w:pPr>
      <w:r>
        <w:rPr>
          <w:rFonts w:ascii="仿宋_GB2312" w:eastAsia="仿宋_GB2312" w:cs="仿宋_GB2312"/>
          <w:sz w:val="28"/>
          <w:szCs w:val="28"/>
        </w:rPr>
        <w:t>11</w:t>
      </w:r>
      <w:r>
        <w:rPr>
          <w:rFonts w:hint="eastAsia" w:ascii="仿宋_GB2312" w:eastAsia="仿宋_GB2312" w:cs="仿宋_GB2312"/>
          <w:sz w:val="28"/>
          <w:szCs w:val="28"/>
        </w:rPr>
        <w:t>.毕业院校：填写一级院校如“浙江师范大学”“温州大学”，不能填成“温州大学教师教育学院”（毕业证书为独立二级学院发证的除外，以毕业证书上的鉴印为准）；专业一栏填写就读的专业（已有毕业证书的以《教育部学历证书电子注册备案表》上的专业为准，未毕业的以《教育部学籍在线验证报告》上的专业为准）；毕业时间格式同出生年月；无相关学历则不填写</w:t>
      </w:r>
    </w:p>
    <w:p>
      <w:pPr>
        <w:rPr>
          <w:rFonts w:ascii="仿宋_GB2312" w:eastAsia="仿宋_GB2312" w:cs="仿宋_GB2312"/>
          <w:sz w:val="28"/>
          <w:szCs w:val="28"/>
        </w:rPr>
      </w:pPr>
      <w:r>
        <w:rPr>
          <w:rFonts w:ascii="仿宋_GB2312" w:eastAsia="仿宋_GB2312" w:cs="仿宋_GB2312"/>
          <w:sz w:val="28"/>
          <w:szCs w:val="28"/>
        </w:rPr>
        <w:t>12</w:t>
      </w:r>
      <w:r>
        <w:rPr>
          <w:rFonts w:hint="eastAsia" w:ascii="仿宋_GB2312" w:eastAsia="仿宋_GB2312" w:cs="仿宋_GB2312"/>
          <w:sz w:val="28"/>
          <w:szCs w:val="28"/>
        </w:rPr>
        <w:t>.原入学批次及分数：填写入学时的高考批次、高考分数和所报考学科的该科高考分数</w:t>
      </w:r>
    </w:p>
    <w:p>
      <w:pPr>
        <w:rPr>
          <w:rFonts w:ascii="仿宋_GB2312" w:eastAsia="仿宋_GB2312"/>
          <w:sz w:val="28"/>
          <w:szCs w:val="28"/>
        </w:rPr>
      </w:pPr>
      <w:r>
        <w:rPr>
          <w:rFonts w:ascii="仿宋_GB2312" w:eastAsia="仿宋_GB2312" w:cs="仿宋_GB2312"/>
          <w:sz w:val="28"/>
          <w:szCs w:val="28"/>
        </w:rPr>
        <w:t>13</w:t>
      </w:r>
      <w:r>
        <w:rPr>
          <w:rFonts w:hint="eastAsia" w:ascii="仿宋_GB2312" w:eastAsia="仿宋_GB2312" w:cs="仿宋_GB2312"/>
          <w:sz w:val="28"/>
          <w:szCs w:val="28"/>
        </w:rPr>
        <w:t>.现综合成绩排名：（本人名次）</w:t>
      </w:r>
      <w:r>
        <w:rPr>
          <w:rFonts w:ascii="仿宋_GB2312" w:eastAsia="仿宋_GB2312" w:cs="仿宋_GB2312"/>
          <w:sz w:val="28"/>
          <w:szCs w:val="28"/>
        </w:rPr>
        <w:t>/</w:t>
      </w:r>
      <w:r>
        <w:rPr>
          <w:rFonts w:hint="eastAsia" w:ascii="仿宋_GB2312" w:eastAsia="仿宋_GB2312" w:cs="仿宋_GB2312"/>
          <w:sz w:val="28"/>
          <w:szCs w:val="28"/>
        </w:rPr>
        <w:t>（总人数），按实际情况选填</w:t>
      </w:r>
    </w:p>
    <w:p>
      <w:pPr>
        <w:rPr>
          <w:rFonts w:ascii="仿宋_GB2312" w:eastAsia="仿宋_GB2312"/>
          <w:sz w:val="28"/>
          <w:szCs w:val="28"/>
        </w:rPr>
      </w:pPr>
      <w:r>
        <w:rPr>
          <w:rFonts w:ascii="仿宋_GB2312" w:eastAsia="仿宋_GB2312" w:cs="仿宋_GB2312"/>
          <w:sz w:val="28"/>
          <w:szCs w:val="28"/>
        </w:rPr>
        <w:t>14</w:t>
      </w:r>
      <w:r>
        <w:rPr>
          <w:rFonts w:hint="eastAsia" w:ascii="仿宋_GB2312" w:eastAsia="仿宋_GB2312" w:cs="仿宋_GB2312"/>
          <w:sz w:val="28"/>
          <w:szCs w:val="28"/>
        </w:rPr>
        <w:t>.现专业成绩排名：同上，按实际情况选填</w:t>
      </w:r>
    </w:p>
    <w:p>
      <w:pPr>
        <w:rPr>
          <w:rFonts w:ascii="仿宋_GB2312" w:eastAsia="仿宋_GB2312"/>
          <w:sz w:val="28"/>
          <w:szCs w:val="28"/>
        </w:rPr>
      </w:pPr>
      <w:r>
        <w:rPr>
          <w:rFonts w:ascii="仿宋_GB2312" w:eastAsia="仿宋_GB2312" w:cs="仿宋_GB2312"/>
          <w:sz w:val="28"/>
          <w:szCs w:val="28"/>
        </w:rPr>
        <w:t>15</w:t>
      </w:r>
      <w:r>
        <w:rPr>
          <w:rFonts w:hint="eastAsia" w:ascii="仿宋_GB2312" w:eastAsia="仿宋_GB2312" w:cs="仿宋_GB2312"/>
          <w:sz w:val="28"/>
          <w:szCs w:val="28"/>
        </w:rPr>
        <w:t>.现居住地：填写至镇街社区，如“瑞安市塘下镇陈岙村”“瑞安市安阳街道风荷社区”</w:t>
      </w:r>
    </w:p>
    <w:p>
      <w:pPr>
        <w:rPr>
          <w:rFonts w:ascii="仿宋_GB2312" w:eastAsia="仿宋_GB2312"/>
          <w:sz w:val="28"/>
          <w:szCs w:val="28"/>
        </w:rPr>
      </w:pPr>
      <w:r>
        <w:rPr>
          <w:rFonts w:ascii="仿宋_GB2312" w:eastAsia="仿宋_GB2312" w:cs="仿宋_GB2312"/>
          <w:sz w:val="28"/>
          <w:szCs w:val="28"/>
        </w:rPr>
        <w:t>17</w:t>
      </w:r>
      <w:r>
        <w:rPr>
          <w:rFonts w:hint="eastAsia" w:ascii="仿宋_GB2312" w:eastAsia="仿宋_GB2312" w:cs="仿宋_GB2312"/>
          <w:sz w:val="28"/>
          <w:szCs w:val="28"/>
        </w:rPr>
        <w:t>.通讯地址：详细填写</w:t>
      </w:r>
    </w:p>
    <w:p>
      <w:pPr>
        <w:rPr>
          <w:rFonts w:ascii="仿宋_GB2312" w:eastAsia="仿宋_GB2312"/>
          <w:sz w:val="28"/>
          <w:szCs w:val="28"/>
        </w:rPr>
      </w:pPr>
      <w:r>
        <w:rPr>
          <w:rFonts w:ascii="仿宋_GB2312" w:eastAsia="仿宋_GB2312" w:cs="仿宋_GB2312"/>
          <w:sz w:val="28"/>
          <w:szCs w:val="28"/>
        </w:rPr>
        <w:t>18</w:t>
      </w:r>
      <w:r>
        <w:rPr>
          <w:rFonts w:hint="eastAsia" w:ascii="仿宋_GB2312" w:eastAsia="仿宋_GB2312" w:cs="仿宋_GB2312"/>
          <w:sz w:val="28"/>
          <w:szCs w:val="28"/>
        </w:rPr>
        <w:t>.手机号码：如实填写，务必保持畅通；</w:t>
      </w:r>
    </w:p>
    <w:p>
      <w:pPr>
        <w:rPr>
          <w:rFonts w:ascii="仿宋_GB2312" w:eastAsia="仿宋_GB2312"/>
          <w:sz w:val="28"/>
          <w:szCs w:val="28"/>
        </w:rPr>
      </w:pPr>
      <w:r>
        <w:rPr>
          <w:rFonts w:ascii="仿宋_GB2312" w:eastAsia="仿宋_GB2312" w:cs="仿宋_GB2312"/>
          <w:sz w:val="28"/>
          <w:szCs w:val="28"/>
        </w:rPr>
        <w:t>19</w:t>
      </w:r>
      <w:r>
        <w:rPr>
          <w:rFonts w:hint="eastAsia" w:ascii="仿宋_GB2312" w:eastAsia="仿宋_GB2312" w:cs="仿宋_GB2312"/>
          <w:sz w:val="28"/>
          <w:szCs w:val="28"/>
        </w:rPr>
        <w:t>.备用手机：如实填写，在上款手机号码出现停机、信号不佳、意外关机等情况时可以联系到</w:t>
      </w:r>
    </w:p>
    <w:p>
      <w:pPr>
        <w:rPr>
          <w:rFonts w:ascii="仿宋_GB2312" w:eastAsia="仿宋_GB2312" w:cs="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0.参加报名的资格条件：对照招聘公告中招聘条件的资格条件填写</w:t>
      </w:r>
    </w:p>
    <w:p>
      <w:pPr>
        <w:rPr>
          <w:rFonts w:ascii="仿宋_GB2312" w:eastAsia="仿宋_GB2312" w:cs="仿宋_GB2312"/>
          <w:sz w:val="28"/>
          <w:szCs w:val="28"/>
        </w:rPr>
      </w:pPr>
      <w:r>
        <w:rPr>
          <w:rFonts w:hint="eastAsia" w:ascii="仿宋_GB2312" w:eastAsia="仿宋_GB2312" w:cs="仿宋_GB2312"/>
          <w:sz w:val="28"/>
          <w:szCs w:val="28"/>
        </w:rPr>
        <w:t>21.是否为瑞安生源：</w:t>
      </w:r>
      <w:r>
        <w:rPr>
          <w:rFonts w:ascii="仿宋_GB2312" w:eastAsia="仿宋_GB2312" w:cs="仿宋_GB2312"/>
          <w:sz w:val="28"/>
          <w:szCs w:val="28"/>
        </w:rPr>
        <w:t>瑞安生源指在瑞安市参加高考&lt;或参加中考直升大学&gt;的普通高等学校2026届毕业生</w:t>
      </w:r>
      <w:r>
        <w:rPr>
          <w:rFonts w:hint="eastAsia" w:ascii="仿宋_GB2312" w:eastAsia="仿宋_GB2312" w:cs="仿宋_GB2312"/>
          <w:sz w:val="28"/>
          <w:szCs w:val="28"/>
        </w:rPr>
        <w:t>，请填写“是”或“否”</w:t>
      </w:r>
    </w:p>
    <w:p>
      <w:pPr>
        <w:rPr>
          <w:rFonts w:ascii="仿宋_GB2312" w:eastAsia="仿宋_GB2312" w:cs="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2.个人简历（从初中填起）：如“</w:t>
      </w:r>
      <w:r>
        <w:rPr>
          <w:rFonts w:ascii="仿宋_GB2312" w:eastAsia="仿宋_GB2312" w:cs="仿宋_GB2312"/>
          <w:sz w:val="28"/>
          <w:szCs w:val="28"/>
        </w:rPr>
        <w:t>20</w:t>
      </w:r>
      <w:r>
        <w:rPr>
          <w:rFonts w:hint="eastAsia" w:ascii="仿宋_GB2312" w:eastAsia="仿宋_GB2312" w:cs="仿宋_GB2312"/>
          <w:sz w:val="28"/>
          <w:szCs w:val="28"/>
        </w:rPr>
        <w:t>16</w:t>
      </w:r>
      <w:r>
        <w:rPr>
          <w:rFonts w:ascii="仿宋_GB2312" w:eastAsia="仿宋_GB2312" w:cs="仿宋_GB2312"/>
          <w:sz w:val="28"/>
          <w:szCs w:val="28"/>
        </w:rPr>
        <w:t>09</w:t>
      </w:r>
      <w:r>
        <w:rPr>
          <w:rFonts w:ascii="仿宋_GB2312" w:eastAsia="仿宋_GB2312"/>
          <w:sz w:val="28"/>
          <w:szCs w:val="28"/>
        </w:rPr>
        <w:t>—</w:t>
      </w:r>
      <w:r>
        <w:rPr>
          <w:rFonts w:ascii="仿宋_GB2312" w:eastAsia="仿宋_GB2312" w:cs="仿宋_GB2312"/>
          <w:sz w:val="28"/>
          <w:szCs w:val="28"/>
        </w:rPr>
        <w:t>201</w:t>
      </w:r>
      <w:r>
        <w:rPr>
          <w:rFonts w:hint="eastAsia" w:ascii="仿宋_GB2312" w:eastAsia="仿宋_GB2312" w:cs="仿宋_GB2312"/>
          <w:sz w:val="28"/>
          <w:szCs w:val="28"/>
        </w:rPr>
        <w:t>9</w:t>
      </w:r>
      <w:r>
        <w:rPr>
          <w:rFonts w:ascii="仿宋_GB2312" w:eastAsia="仿宋_GB2312" w:cs="仿宋_GB2312"/>
          <w:sz w:val="28"/>
          <w:szCs w:val="28"/>
        </w:rPr>
        <w:t xml:space="preserve">07 </w:t>
      </w:r>
      <w:r>
        <w:rPr>
          <w:rFonts w:hint="eastAsia" w:ascii="仿宋_GB2312" w:eastAsia="仿宋_GB2312" w:cs="仿宋_GB2312"/>
          <w:sz w:val="28"/>
          <w:szCs w:val="28"/>
        </w:rPr>
        <w:t>瑞安市安阳实验中学</w:t>
      </w:r>
      <w:r>
        <w:rPr>
          <w:rFonts w:ascii="仿宋_GB2312" w:eastAsia="仿宋_GB2312" w:cs="仿宋_GB2312"/>
          <w:sz w:val="28"/>
          <w:szCs w:val="28"/>
        </w:rPr>
        <w:t xml:space="preserve"> </w:t>
      </w:r>
      <w:r>
        <w:rPr>
          <w:rFonts w:hint="eastAsia" w:ascii="仿宋_GB2312" w:eastAsia="仿宋_GB2312" w:cs="仿宋_GB2312"/>
          <w:sz w:val="28"/>
          <w:szCs w:val="28"/>
        </w:rPr>
        <w:t>班长</w:t>
      </w:r>
      <w:r>
        <w:rPr>
          <w:rFonts w:ascii="仿宋_GB2312" w:eastAsia="仿宋_GB2312" w:cs="仿宋_GB2312"/>
          <w:sz w:val="28"/>
          <w:szCs w:val="28"/>
        </w:rPr>
        <w:t xml:space="preserve"> </w:t>
      </w:r>
      <w:r>
        <w:rPr>
          <w:rFonts w:hint="eastAsia" w:ascii="仿宋_GB2312" w:eastAsia="仿宋_GB2312" w:cs="仿宋_GB2312"/>
          <w:sz w:val="28"/>
          <w:szCs w:val="28"/>
        </w:rPr>
        <w:t>李某某”，“</w:t>
      </w:r>
      <w:r>
        <w:rPr>
          <w:rFonts w:ascii="仿宋_GB2312" w:eastAsia="仿宋_GB2312" w:cs="仿宋_GB2312"/>
          <w:sz w:val="28"/>
          <w:szCs w:val="28"/>
        </w:rPr>
        <w:t>201</w:t>
      </w:r>
      <w:r>
        <w:rPr>
          <w:rFonts w:hint="eastAsia" w:ascii="仿宋_GB2312" w:eastAsia="仿宋_GB2312" w:cs="仿宋_GB2312"/>
          <w:sz w:val="28"/>
          <w:szCs w:val="28"/>
        </w:rPr>
        <w:t>9</w:t>
      </w:r>
      <w:r>
        <w:rPr>
          <w:rFonts w:ascii="仿宋_GB2312" w:eastAsia="仿宋_GB2312" w:cs="仿宋_GB2312"/>
          <w:sz w:val="28"/>
          <w:szCs w:val="28"/>
        </w:rPr>
        <w:t>09</w:t>
      </w:r>
      <w:r>
        <w:rPr>
          <w:rFonts w:ascii="仿宋_GB2312" w:eastAsia="仿宋_GB2312"/>
          <w:sz w:val="28"/>
          <w:szCs w:val="28"/>
        </w:rPr>
        <w:t>—</w:t>
      </w:r>
      <w:r>
        <w:rPr>
          <w:rFonts w:ascii="仿宋_GB2312" w:eastAsia="仿宋_GB2312" w:cs="仿宋_GB2312"/>
          <w:sz w:val="28"/>
          <w:szCs w:val="28"/>
        </w:rPr>
        <w:t>20</w:t>
      </w:r>
      <w:r>
        <w:rPr>
          <w:rFonts w:hint="eastAsia" w:ascii="仿宋_GB2312" w:eastAsia="仿宋_GB2312" w:cs="仿宋_GB2312"/>
          <w:sz w:val="28"/>
          <w:szCs w:val="28"/>
        </w:rPr>
        <w:t>22</w:t>
      </w:r>
      <w:r>
        <w:rPr>
          <w:rFonts w:ascii="仿宋_GB2312" w:eastAsia="仿宋_GB2312" w:cs="仿宋_GB2312"/>
          <w:sz w:val="28"/>
          <w:szCs w:val="28"/>
        </w:rPr>
        <w:t xml:space="preserve">07 </w:t>
      </w:r>
      <w:r>
        <w:rPr>
          <w:rFonts w:hint="eastAsia" w:ascii="仿宋_GB2312" w:eastAsia="仿宋_GB2312" w:cs="仿宋_GB2312"/>
          <w:sz w:val="28"/>
          <w:szCs w:val="28"/>
        </w:rPr>
        <w:t>浙江省瑞安中学</w:t>
      </w:r>
      <w:r>
        <w:rPr>
          <w:rFonts w:ascii="仿宋_GB2312" w:eastAsia="仿宋_GB2312" w:cs="仿宋_GB2312"/>
          <w:sz w:val="28"/>
          <w:szCs w:val="28"/>
        </w:rPr>
        <w:t xml:space="preserve"> </w:t>
      </w:r>
      <w:r>
        <w:rPr>
          <w:rFonts w:hint="eastAsia" w:ascii="仿宋_GB2312" w:eastAsia="仿宋_GB2312" w:cs="仿宋_GB2312"/>
          <w:sz w:val="28"/>
          <w:szCs w:val="28"/>
        </w:rPr>
        <w:t>学习委员</w:t>
      </w:r>
      <w:r>
        <w:rPr>
          <w:rFonts w:ascii="仿宋_GB2312" w:eastAsia="仿宋_GB2312" w:cs="仿宋_GB2312"/>
          <w:sz w:val="28"/>
          <w:szCs w:val="28"/>
        </w:rPr>
        <w:t xml:space="preserve"> </w:t>
      </w:r>
      <w:r>
        <w:rPr>
          <w:rFonts w:hint="eastAsia" w:ascii="仿宋_GB2312" w:eastAsia="仿宋_GB2312" w:cs="仿宋_GB2312"/>
          <w:sz w:val="28"/>
          <w:szCs w:val="28"/>
        </w:rPr>
        <w:t>张某某”</w:t>
      </w:r>
    </w:p>
    <w:p>
      <w:pPr>
        <w:rPr>
          <w:rFonts w:ascii="仿宋_GB2312" w:eastAsia="仿宋_GB2312" w:cs="仿宋_GB2312"/>
          <w:sz w:val="28"/>
          <w:szCs w:val="28"/>
        </w:rPr>
      </w:pPr>
      <w:r>
        <w:rPr>
          <w:rFonts w:hint="eastAsia" w:ascii="仿宋_GB2312" w:eastAsia="仿宋_GB2312" w:cs="仿宋_GB2312"/>
          <w:sz w:val="28"/>
          <w:szCs w:val="28"/>
        </w:rPr>
        <w:t>23.家庭成员及主要社会关系：按实际情况填写</w:t>
      </w:r>
    </w:p>
    <w:p>
      <w:pPr>
        <w:rPr>
          <w:rFonts w:ascii="黑体" w:hAnsi="黑体" w:eastAsia="黑体"/>
          <w:sz w:val="32"/>
          <w:szCs w:val="32"/>
        </w:rPr>
      </w:pPr>
      <w:r>
        <w:rPr>
          <w:rFonts w:ascii="仿宋_GB2312" w:eastAsia="仿宋_GB2312" w:cs="仿宋_GB2312"/>
          <w:sz w:val="28"/>
          <w:szCs w:val="28"/>
        </w:rPr>
        <w:t>2</w:t>
      </w:r>
      <w:r>
        <w:rPr>
          <w:rFonts w:hint="eastAsia" w:ascii="仿宋_GB2312" w:eastAsia="仿宋_GB2312" w:cs="仿宋_GB2312"/>
          <w:sz w:val="28"/>
          <w:szCs w:val="28"/>
        </w:rPr>
        <w:t>4.大学期间及工作后主要荣誉：填学院级及以上的相关重要荣誉，以及非应届生工作工期间所取得的主要荣誉。</w:t>
      </w:r>
      <w:r>
        <w:rPr>
          <w:rFonts w:ascii="黑体" w:hAnsi="黑体" w:eastAsia="黑体"/>
          <w:sz w:val="32"/>
          <w:szCs w:val="32"/>
        </w:rPr>
        <w:br w:type="page"/>
      </w:r>
    </w:p>
    <w:p>
      <w:pPr>
        <w:rPr>
          <w:rFonts w:ascii="黑体" w:hAnsi="黑体" w:eastAsia="黑体"/>
          <w:sz w:val="32"/>
          <w:szCs w:val="32"/>
        </w:rPr>
      </w:pPr>
      <w:r>
        <w:rPr>
          <w:rFonts w:hint="eastAsia" w:ascii="黑体" w:hAnsi="黑体" w:eastAsia="黑体"/>
          <w:sz w:val="32"/>
          <w:szCs w:val="32"/>
        </w:rPr>
        <w:t>附件5</w:t>
      </w:r>
    </w:p>
    <w:p>
      <w:pPr>
        <w:jc w:val="center"/>
        <w:rPr>
          <w:rFonts w:ascii="仿宋" w:hAnsi="仿宋" w:eastAsia="仿宋"/>
          <w:b/>
          <w:sz w:val="44"/>
          <w:szCs w:val="44"/>
        </w:rPr>
      </w:pPr>
      <w:r>
        <w:rPr>
          <w:rFonts w:hint="eastAsia" w:ascii="仿宋" w:hAnsi="仿宋" w:eastAsia="仿宋"/>
          <w:b/>
          <w:sz w:val="44"/>
          <w:szCs w:val="44"/>
        </w:rPr>
        <w:t xml:space="preserve"> </w:t>
      </w:r>
    </w:p>
    <w:p>
      <w:pPr>
        <w:jc w:val="center"/>
        <w:rPr>
          <w:rFonts w:ascii="方正小标宋简体" w:hAnsi="Times New Roman" w:eastAsia="方正小标宋简体"/>
          <w:bCs/>
          <w:sz w:val="44"/>
          <w:szCs w:val="44"/>
        </w:rPr>
      </w:pPr>
      <w:r>
        <w:rPr>
          <w:rFonts w:hint="eastAsia" w:ascii="方正小标宋简体" w:eastAsia="方正小标宋简体"/>
          <w:bCs/>
          <w:sz w:val="44"/>
          <w:szCs w:val="44"/>
        </w:rPr>
        <w:t>单位同意报考证明</w:t>
      </w:r>
    </w:p>
    <w:p>
      <w:pPr>
        <w:spacing w:line="240" w:lineRule="exact"/>
        <w:jc w:val="center"/>
        <w:rPr>
          <w:rFonts w:ascii="仿宋" w:hAnsi="仿宋" w:eastAsia="仿宋"/>
          <w:b/>
          <w:sz w:val="44"/>
          <w:szCs w:val="44"/>
        </w:rPr>
      </w:pPr>
    </w:p>
    <w:p>
      <w:pPr>
        <w:spacing w:line="240" w:lineRule="exact"/>
        <w:jc w:val="center"/>
        <w:rPr>
          <w:rFonts w:ascii="仿宋" w:hAnsi="仿宋" w:eastAsia="仿宋"/>
          <w:b/>
          <w:sz w:val="44"/>
          <w:szCs w:val="44"/>
        </w:rPr>
      </w:pPr>
    </w:p>
    <w:p>
      <w:pPr>
        <w:ind w:firstLine="622" w:firstLineChars="200"/>
        <w:rPr>
          <w:rFonts w:ascii="仿宋" w:hAnsi="仿宋" w:eastAsia="仿宋"/>
          <w:sz w:val="32"/>
          <w:szCs w:val="32"/>
        </w:rPr>
      </w:pPr>
      <w:r>
        <w:rPr>
          <w:rFonts w:hint="eastAsia" w:ascii="仿宋" w:hAnsi="仿宋" w:eastAsia="仿宋"/>
          <w:sz w:val="32"/>
          <w:szCs w:val="32"/>
        </w:rPr>
        <w:t>兹有                          （机关/事业单位）在编人员         同志,性别   ，身份证号码                      ,于     年    月被录用为(机关/事业）单位工作人员。截止到本月,已在编在岗    年    个月，近3年年度考核结果为：2023年     ，2024年     ,2025年     。我单位同意其参加2026年浙江省瑞安中学面向社会公开招聘事业编制教师考试，若入围，我单位将配合做好考察、档案转移等相关工作。</w:t>
      </w:r>
    </w:p>
    <w:p>
      <w:pPr>
        <w:ind w:firstLine="622" w:firstLineChars="200"/>
        <w:rPr>
          <w:rFonts w:ascii="仿宋" w:hAnsi="仿宋" w:eastAsia="仿宋"/>
          <w:sz w:val="32"/>
          <w:szCs w:val="32"/>
        </w:rPr>
      </w:pPr>
      <w:r>
        <w:rPr>
          <w:rFonts w:hint="eastAsia" w:ascii="仿宋" w:hAnsi="仿宋" w:eastAsia="仿宋"/>
          <w:sz w:val="32"/>
          <w:szCs w:val="32"/>
        </w:rPr>
        <w:t>特此证明。</w:t>
      </w:r>
    </w:p>
    <w:p>
      <w:pPr>
        <w:rPr>
          <w:rFonts w:ascii="仿宋" w:hAnsi="仿宋" w:eastAsia="仿宋"/>
          <w:sz w:val="28"/>
          <w:szCs w:val="28"/>
        </w:rPr>
      </w:pPr>
      <w:r>
        <w:rPr>
          <w:rFonts w:hint="eastAsia" w:ascii="仿宋" w:hAnsi="仿宋" w:eastAsia="仿宋"/>
          <w:sz w:val="28"/>
          <w:szCs w:val="28"/>
        </w:rPr>
        <w:t xml:space="preserve">  </w:t>
      </w:r>
    </w:p>
    <w:p>
      <w:pPr>
        <w:wordWrap w:val="0"/>
        <w:ind w:right="280" w:firstLine="622" w:firstLineChars="200"/>
        <w:jc w:val="right"/>
        <w:rPr>
          <w:rFonts w:ascii="仿宋" w:hAnsi="仿宋" w:eastAsia="仿宋"/>
          <w:sz w:val="32"/>
          <w:szCs w:val="32"/>
        </w:rPr>
      </w:pPr>
      <w:r>
        <w:rPr>
          <w:rFonts w:hint="eastAsia" w:ascii="仿宋" w:hAnsi="仿宋" w:eastAsia="仿宋"/>
          <w:sz w:val="32"/>
          <w:szCs w:val="32"/>
        </w:rPr>
        <w:t xml:space="preserve">所在单位             </w:t>
      </w:r>
    </w:p>
    <w:p>
      <w:pPr>
        <w:wordWrap w:val="0"/>
        <w:ind w:right="280" w:firstLine="622" w:firstLineChars="200"/>
        <w:jc w:val="right"/>
        <w:rPr>
          <w:rFonts w:ascii="仿宋" w:hAnsi="仿宋" w:eastAsia="仿宋"/>
          <w:sz w:val="32"/>
          <w:szCs w:val="32"/>
        </w:rPr>
      </w:pPr>
      <w:r>
        <w:rPr>
          <w:rFonts w:hint="eastAsia" w:ascii="仿宋" w:hAnsi="仿宋" w:eastAsia="仿宋"/>
          <w:sz w:val="32"/>
          <w:szCs w:val="32"/>
        </w:rPr>
        <w:t xml:space="preserve">（盖章）             </w:t>
      </w:r>
    </w:p>
    <w:p>
      <w:pPr>
        <w:ind w:right="280" w:firstLine="622" w:firstLineChars="200"/>
        <w:jc w:val="right"/>
        <w:rPr>
          <w:rFonts w:ascii="仿宋" w:hAnsi="仿宋" w:eastAsia="仿宋"/>
          <w:sz w:val="32"/>
          <w:szCs w:val="32"/>
        </w:rPr>
      </w:pPr>
      <w:r>
        <w:rPr>
          <w:rFonts w:hint="eastAsia" w:ascii="仿宋" w:hAnsi="仿宋" w:eastAsia="仿宋"/>
          <w:sz w:val="32"/>
          <w:szCs w:val="32"/>
        </w:rPr>
        <w:t>年      月     日</w:t>
      </w:r>
    </w:p>
    <w:p>
      <w:pPr>
        <w:rPr>
          <w:rFonts w:ascii="仿宋_GB2312" w:eastAsia="仿宋_GB2312"/>
          <w:sz w:val="28"/>
          <w:szCs w:val="28"/>
        </w:rPr>
      </w:pPr>
      <w:r>
        <w:rPr>
          <w:rFonts w:hint="eastAsia" w:ascii="仿宋_GB2312" w:eastAsia="仿宋_GB2312"/>
          <w:sz w:val="30"/>
          <w:szCs w:val="30"/>
        </w:rPr>
        <w:t>（注：机关、事业单位在编人员须在资格复审前一天取得所在单位同意报考证明）</w:t>
      </w:r>
    </w:p>
    <w:p>
      <w:pPr>
        <w:pStyle w:val="3"/>
      </w:pPr>
    </w:p>
    <w:p>
      <w:pPr>
        <w:pStyle w:val="5"/>
      </w:pPr>
    </w:p>
    <w:p>
      <w:pPr>
        <w:pStyle w:val="5"/>
      </w:pPr>
    </w:p>
    <w:p>
      <w:pPr>
        <w:pBdr>
          <w:top w:val="single" w:color="auto" w:sz="6" w:space="1"/>
          <w:bottom w:val="single" w:color="auto" w:sz="6" w:space="0"/>
        </w:pBdr>
        <w:spacing w:line="460" w:lineRule="exact"/>
        <w:ind w:firstLine="231" w:firstLineChars="100"/>
        <w:rPr>
          <w:rFonts w:ascii="仿宋_GB2312" w:hAnsi="仿宋_GB2312" w:eastAsia="仿宋_GB2312" w:cs="仿宋_GB2312"/>
          <w:sz w:val="32"/>
          <w:szCs w:val="32"/>
        </w:rPr>
      </w:pPr>
      <w:r>
        <w:rPr>
          <w:rFonts w:hint="eastAsia" w:ascii="仿宋_GB2312" w:eastAsia="仿宋_GB2312"/>
          <w:spacing w:val="-20"/>
          <w:sz w:val="28"/>
          <w:szCs w:val="28"/>
        </w:rPr>
        <w:t>瑞安市人力资源和社会保障局办公室</w:t>
      </w:r>
      <w:r>
        <w:rPr>
          <w:rFonts w:hint="eastAsia" w:ascii="仿宋_GB2312" w:eastAsia="仿宋_GB2312"/>
          <w:sz w:val="28"/>
          <w:szCs w:val="28"/>
        </w:rPr>
        <w:t xml:space="preserve">              2026年5月22日印发</w:t>
      </w:r>
    </w:p>
    <w:sectPr>
      <w:pgSz w:w="11906" w:h="16838"/>
      <w:pgMar w:top="2098" w:right="1474" w:bottom="1985" w:left="1588" w:header="851" w:footer="1588" w:gutter="0"/>
      <w:cols w:space="0"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0000600000000000000"/>
    <w:charset w:val="86"/>
    <w:family w:val="script"/>
    <w:pitch w:val="default"/>
    <w:sig w:usb0="800002BF" w:usb1="184F6CF8" w:usb2="00000012" w:usb3="00000000" w:csb0="00160001" w:csb1="12030000"/>
  </w:font>
  <w:font w:name="方正大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12</w:t>
                          </w:r>
                          <w:r>
                            <w:rPr>
                              <w:rFonts w:hint="eastAsia"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12</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20</w:t>
                          </w:r>
                          <w:r>
                            <w:rPr>
                              <w:rFonts w:hint="eastAsia"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5"/>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20</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3"/>
  <w:drawingGridVerticalSpacing w:val="144"/>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YzU5NTUyMGZlNWU1NWU0MzBlMzQ3NGJlNWFkZmYifQ=="/>
  </w:docVars>
  <w:rsids>
    <w:rsidRoot w:val="00A03D69"/>
    <w:rsid w:val="00011B09"/>
    <w:rsid w:val="00012813"/>
    <w:rsid w:val="00017A9A"/>
    <w:rsid w:val="0003027D"/>
    <w:rsid w:val="00031EB9"/>
    <w:rsid w:val="00033319"/>
    <w:rsid w:val="00035E5E"/>
    <w:rsid w:val="00040791"/>
    <w:rsid w:val="000531D2"/>
    <w:rsid w:val="00060123"/>
    <w:rsid w:val="00075A2C"/>
    <w:rsid w:val="000806D6"/>
    <w:rsid w:val="00085D48"/>
    <w:rsid w:val="000877AA"/>
    <w:rsid w:val="0009623B"/>
    <w:rsid w:val="000A5FAE"/>
    <w:rsid w:val="000B7014"/>
    <w:rsid w:val="000C57D6"/>
    <w:rsid w:val="000C7498"/>
    <w:rsid w:val="000D10DE"/>
    <w:rsid w:val="000D477D"/>
    <w:rsid w:val="000E3234"/>
    <w:rsid w:val="000E3B0C"/>
    <w:rsid w:val="000E6A85"/>
    <w:rsid w:val="000F0357"/>
    <w:rsid w:val="000F4A35"/>
    <w:rsid w:val="000F6F1F"/>
    <w:rsid w:val="001132E0"/>
    <w:rsid w:val="001237B8"/>
    <w:rsid w:val="001352AC"/>
    <w:rsid w:val="00147E31"/>
    <w:rsid w:val="0015093B"/>
    <w:rsid w:val="00152F09"/>
    <w:rsid w:val="00155FE8"/>
    <w:rsid w:val="00164CA4"/>
    <w:rsid w:val="00167845"/>
    <w:rsid w:val="00170DDB"/>
    <w:rsid w:val="00173B4C"/>
    <w:rsid w:val="0019403B"/>
    <w:rsid w:val="00194176"/>
    <w:rsid w:val="00197D58"/>
    <w:rsid w:val="001A2AB0"/>
    <w:rsid w:val="001B453E"/>
    <w:rsid w:val="001B4BD8"/>
    <w:rsid w:val="001B7645"/>
    <w:rsid w:val="001C3515"/>
    <w:rsid w:val="001C5395"/>
    <w:rsid w:val="001C6D05"/>
    <w:rsid w:val="001D29BB"/>
    <w:rsid w:val="001D5392"/>
    <w:rsid w:val="002105BF"/>
    <w:rsid w:val="00225640"/>
    <w:rsid w:val="002317CE"/>
    <w:rsid w:val="00235B55"/>
    <w:rsid w:val="0025318C"/>
    <w:rsid w:val="002620A3"/>
    <w:rsid w:val="00265A98"/>
    <w:rsid w:val="002809EA"/>
    <w:rsid w:val="00281774"/>
    <w:rsid w:val="00282C9E"/>
    <w:rsid w:val="002925D4"/>
    <w:rsid w:val="002959A3"/>
    <w:rsid w:val="002A5360"/>
    <w:rsid w:val="002A77A6"/>
    <w:rsid w:val="002B1B0A"/>
    <w:rsid w:val="002B39BC"/>
    <w:rsid w:val="002C23B4"/>
    <w:rsid w:val="002D1C18"/>
    <w:rsid w:val="002F0A1A"/>
    <w:rsid w:val="002F3453"/>
    <w:rsid w:val="002F36AB"/>
    <w:rsid w:val="003130F0"/>
    <w:rsid w:val="003329FD"/>
    <w:rsid w:val="00342435"/>
    <w:rsid w:val="00342A99"/>
    <w:rsid w:val="00343ED3"/>
    <w:rsid w:val="003667A4"/>
    <w:rsid w:val="00367EC6"/>
    <w:rsid w:val="003718DC"/>
    <w:rsid w:val="003A7DB0"/>
    <w:rsid w:val="003B0148"/>
    <w:rsid w:val="003B2B26"/>
    <w:rsid w:val="003C0E35"/>
    <w:rsid w:val="003D276B"/>
    <w:rsid w:val="003D6452"/>
    <w:rsid w:val="003D7FC8"/>
    <w:rsid w:val="003E7868"/>
    <w:rsid w:val="003F4FA3"/>
    <w:rsid w:val="00400455"/>
    <w:rsid w:val="00401696"/>
    <w:rsid w:val="0040487C"/>
    <w:rsid w:val="00413126"/>
    <w:rsid w:val="00461236"/>
    <w:rsid w:val="00487EFB"/>
    <w:rsid w:val="00494737"/>
    <w:rsid w:val="004A0A39"/>
    <w:rsid w:val="004A1D9F"/>
    <w:rsid w:val="004A2FB7"/>
    <w:rsid w:val="004A42FE"/>
    <w:rsid w:val="00501EF3"/>
    <w:rsid w:val="005068B3"/>
    <w:rsid w:val="00523C93"/>
    <w:rsid w:val="005369ED"/>
    <w:rsid w:val="005439BE"/>
    <w:rsid w:val="0055058E"/>
    <w:rsid w:val="005706E5"/>
    <w:rsid w:val="00571033"/>
    <w:rsid w:val="00594F77"/>
    <w:rsid w:val="00595DA9"/>
    <w:rsid w:val="00595FF8"/>
    <w:rsid w:val="005A4ABB"/>
    <w:rsid w:val="005A7448"/>
    <w:rsid w:val="005C2C9A"/>
    <w:rsid w:val="005C58B1"/>
    <w:rsid w:val="00602EBA"/>
    <w:rsid w:val="00623A52"/>
    <w:rsid w:val="00624FE4"/>
    <w:rsid w:val="00630F3A"/>
    <w:rsid w:val="00633BEC"/>
    <w:rsid w:val="00642F01"/>
    <w:rsid w:val="0066320C"/>
    <w:rsid w:val="0066633C"/>
    <w:rsid w:val="00666F7C"/>
    <w:rsid w:val="00672890"/>
    <w:rsid w:val="00673628"/>
    <w:rsid w:val="006823AC"/>
    <w:rsid w:val="00686F1C"/>
    <w:rsid w:val="00692EEF"/>
    <w:rsid w:val="00694EC9"/>
    <w:rsid w:val="00696664"/>
    <w:rsid w:val="006A2BB9"/>
    <w:rsid w:val="006A4FD1"/>
    <w:rsid w:val="006C0ADE"/>
    <w:rsid w:val="006D39EB"/>
    <w:rsid w:val="006E3517"/>
    <w:rsid w:val="006E3F60"/>
    <w:rsid w:val="006E5069"/>
    <w:rsid w:val="006F7596"/>
    <w:rsid w:val="00711BAC"/>
    <w:rsid w:val="007167E1"/>
    <w:rsid w:val="0072215B"/>
    <w:rsid w:val="0073307C"/>
    <w:rsid w:val="00737CC1"/>
    <w:rsid w:val="00740F5E"/>
    <w:rsid w:val="007511FB"/>
    <w:rsid w:val="0075452A"/>
    <w:rsid w:val="0077234C"/>
    <w:rsid w:val="00783A3C"/>
    <w:rsid w:val="0079089A"/>
    <w:rsid w:val="00791003"/>
    <w:rsid w:val="00793120"/>
    <w:rsid w:val="007A576D"/>
    <w:rsid w:val="007B6F5B"/>
    <w:rsid w:val="007D1EEA"/>
    <w:rsid w:val="007D2286"/>
    <w:rsid w:val="007D3845"/>
    <w:rsid w:val="007E14FF"/>
    <w:rsid w:val="007E16F6"/>
    <w:rsid w:val="007F070C"/>
    <w:rsid w:val="008168B0"/>
    <w:rsid w:val="008277E5"/>
    <w:rsid w:val="0083098D"/>
    <w:rsid w:val="00837AD5"/>
    <w:rsid w:val="00837C22"/>
    <w:rsid w:val="00844078"/>
    <w:rsid w:val="00851D08"/>
    <w:rsid w:val="00857768"/>
    <w:rsid w:val="00865BCC"/>
    <w:rsid w:val="00867077"/>
    <w:rsid w:val="00871925"/>
    <w:rsid w:val="008858B2"/>
    <w:rsid w:val="00890856"/>
    <w:rsid w:val="0089364E"/>
    <w:rsid w:val="008A59FD"/>
    <w:rsid w:val="008B65D7"/>
    <w:rsid w:val="008E54A8"/>
    <w:rsid w:val="008F1478"/>
    <w:rsid w:val="009117BA"/>
    <w:rsid w:val="00923984"/>
    <w:rsid w:val="009272FE"/>
    <w:rsid w:val="00927942"/>
    <w:rsid w:val="00930075"/>
    <w:rsid w:val="0093016F"/>
    <w:rsid w:val="00950AA5"/>
    <w:rsid w:val="009510BC"/>
    <w:rsid w:val="009538FB"/>
    <w:rsid w:val="009550EB"/>
    <w:rsid w:val="00972BDA"/>
    <w:rsid w:val="00976226"/>
    <w:rsid w:val="009813DB"/>
    <w:rsid w:val="009816B2"/>
    <w:rsid w:val="00984D91"/>
    <w:rsid w:val="009A3953"/>
    <w:rsid w:val="009A6674"/>
    <w:rsid w:val="009B334B"/>
    <w:rsid w:val="009B433F"/>
    <w:rsid w:val="009B4798"/>
    <w:rsid w:val="009D7EE0"/>
    <w:rsid w:val="009F441F"/>
    <w:rsid w:val="00A03D69"/>
    <w:rsid w:val="00A10A5D"/>
    <w:rsid w:val="00A10D9F"/>
    <w:rsid w:val="00A15BE9"/>
    <w:rsid w:val="00A35F28"/>
    <w:rsid w:val="00A43256"/>
    <w:rsid w:val="00A51A11"/>
    <w:rsid w:val="00A5552D"/>
    <w:rsid w:val="00A70569"/>
    <w:rsid w:val="00A717A3"/>
    <w:rsid w:val="00A747CA"/>
    <w:rsid w:val="00A75AF1"/>
    <w:rsid w:val="00A779C7"/>
    <w:rsid w:val="00A838D3"/>
    <w:rsid w:val="00A9025B"/>
    <w:rsid w:val="00A97896"/>
    <w:rsid w:val="00AA5E7B"/>
    <w:rsid w:val="00AA611F"/>
    <w:rsid w:val="00AC01AD"/>
    <w:rsid w:val="00AC5D13"/>
    <w:rsid w:val="00AE19B9"/>
    <w:rsid w:val="00AE2437"/>
    <w:rsid w:val="00AE4695"/>
    <w:rsid w:val="00B07822"/>
    <w:rsid w:val="00B17E00"/>
    <w:rsid w:val="00B27CC8"/>
    <w:rsid w:val="00B316BD"/>
    <w:rsid w:val="00B4730A"/>
    <w:rsid w:val="00B55D3F"/>
    <w:rsid w:val="00B65C97"/>
    <w:rsid w:val="00B70F0C"/>
    <w:rsid w:val="00B72809"/>
    <w:rsid w:val="00B75874"/>
    <w:rsid w:val="00B93073"/>
    <w:rsid w:val="00BC5CB5"/>
    <w:rsid w:val="00BD0488"/>
    <w:rsid w:val="00BD0A0F"/>
    <w:rsid w:val="00BD2E0A"/>
    <w:rsid w:val="00BE0F28"/>
    <w:rsid w:val="00BF7498"/>
    <w:rsid w:val="00C023C8"/>
    <w:rsid w:val="00C14E75"/>
    <w:rsid w:val="00C22B7D"/>
    <w:rsid w:val="00C37006"/>
    <w:rsid w:val="00C453DE"/>
    <w:rsid w:val="00C52CF9"/>
    <w:rsid w:val="00C538B9"/>
    <w:rsid w:val="00C56FC3"/>
    <w:rsid w:val="00C8120D"/>
    <w:rsid w:val="00C841DB"/>
    <w:rsid w:val="00C9413B"/>
    <w:rsid w:val="00C94EBF"/>
    <w:rsid w:val="00CB0B63"/>
    <w:rsid w:val="00CC368D"/>
    <w:rsid w:val="00CE0259"/>
    <w:rsid w:val="00CE065D"/>
    <w:rsid w:val="00CE1CCE"/>
    <w:rsid w:val="00CF1E9B"/>
    <w:rsid w:val="00CF367D"/>
    <w:rsid w:val="00D01698"/>
    <w:rsid w:val="00D0628F"/>
    <w:rsid w:val="00D07D21"/>
    <w:rsid w:val="00D10552"/>
    <w:rsid w:val="00D17678"/>
    <w:rsid w:val="00D21071"/>
    <w:rsid w:val="00D33183"/>
    <w:rsid w:val="00D43CEF"/>
    <w:rsid w:val="00D67A7A"/>
    <w:rsid w:val="00D7587B"/>
    <w:rsid w:val="00D75889"/>
    <w:rsid w:val="00D77E25"/>
    <w:rsid w:val="00D946B6"/>
    <w:rsid w:val="00DB77F0"/>
    <w:rsid w:val="00DC2BBE"/>
    <w:rsid w:val="00DC5670"/>
    <w:rsid w:val="00DC7DEB"/>
    <w:rsid w:val="00DE0239"/>
    <w:rsid w:val="00DE1DB4"/>
    <w:rsid w:val="00DE351E"/>
    <w:rsid w:val="00DF082B"/>
    <w:rsid w:val="00E04470"/>
    <w:rsid w:val="00E12DE1"/>
    <w:rsid w:val="00E2074F"/>
    <w:rsid w:val="00E20A27"/>
    <w:rsid w:val="00E22A7E"/>
    <w:rsid w:val="00E3331C"/>
    <w:rsid w:val="00E44949"/>
    <w:rsid w:val="00E51FC8"/>
    <w:rsid w:val="00E5679B"/>
    <w:rsid w:val="00E67696"/>
    <w:rsid w:val="00E70168"/>
    <w:rsid w:val="00E7037A"/>
    <w:rsid w:val="00E84822"/>
    <w:rsid w:val="00E94A55"/>
    <w:rsid w:val="00EA6930"/>
    <w:rsid w:val="00EC1562"/>
    <w:rsid w:val="00EC33D9"/>
    <w:rsid w:val="00ED13F5"/>
    <w:rsid w:val="00ED549B"/>
    <w:rsid w:val="00EE10EA"/>
    <w:rsid w:val="00EE4DCD"/>
    <w:rsid w:val="00EE61E0"/>
    <w:rsid w:val="00EE67C4"/>
    <w:rsid w:val="00EF2AD9"/>
    <w:rsid w:val="00EF323E"/>
    <w:rsid w:val="00F06E2C"/>
    <w:rsid w:val="00F0753F"/>
    <w:rsid w:val="00F123E9"/>
    <w:rsid w:val="00F1317F"/>
    <w:rsid w:val="00F13B02"/>
    <w:rsid w:val="00F26867"/>
    <w:rsid w:val="00F2795A"/>
    <w:rsid w:val="00F62778"/>
    <w:rsid w:val="00F63C45"/>
    <w:rsid w:val="00F74E9A"/>
    <w:rsid w:val="00F835FF"/>
    <w:rsid w:val="00F86197"/>
    <w:rsid w:val="00F86A2C"/>
    <w:rsid w:val="00F91F05"/>
    <w:rsid w:val="00F940CA"/>
    <w:rsid w:val="00FB2301"/>
    <w:rsid w:val="00FB4C32"/>
    <w:rsid w:val="00FB563C"/>
    <w:rsid w:val="00FB5E57"/>
    <w:rsid w:val="00FD7BAD"/>
    <w:rsid w:val="00FE4907"/>
    <w:rsid w:val="00FE6A9C"/>
    <w:rsid w:val="00FF0AA4"/>
    <w:rsid w:val="00FF5C4F"/>
    <w:rsid w:val="05D643F4"/>
    <w:rsid w:val="10417F06"/>
    <w:rsid w:val="1050420C"/>
    <w:rsid w:val="122C2A91"/>
    <w:rsid w:val="132350F6"/>
    <w:rsid w:val="13594ED9"/>
    <w:rsid w:val="1573C27F"/>
    <w:rsid w:val="1617352C"/>
    <w:rsid w:val="16BC270E"/>
    <w:rsid w:val="18CE4A4C"/>
    <w:rsid w:val="199117FC"/>
    <w:rsid w:val="1C161124"/>
    <w:rsid w:val="1FDAC92A"/>
    <w:rsid w:val="212B4B23"/>
    <w:rsid w:val="278B0709"/>
    <w:rsid w:val="2E3C07CA"/>
    <w:rsid w:val="333E12B1"/>
    <w:rsid w:val="339706E2"/>
    <w:rsid w:val="37E7F697"/>
    <w:rsid w:val="38C15B5C"/>
    <w:rsid w:val="3AD13FF2"/>
    <w:rsid w:val="3B234940"/>
    <w:rsid w:val="3CB43DA4"/>
    <w:rsid w:val="3D330968"/>
    <w:rsid w:val="3D5662BF"/>
    <w:rsid w:val="3FFFD717"/>
    <w:rsid w:val="401554B5"/>
    <w:rsid w:val="410C2C65"/>
    <w:rsid w:val="41D554AE"/>
    <w:rsid w:val="42AC7468"/>
    <w:rsid w:val="49CC4A16"/>
    <w:rsid w:val="4D90322A"/>
    <w:rsid w:val="4ED46B39"/>
    <w:rsid w:val="4F0B010C"/>
    <w:rsid w:val="4F552641"/>
    <w:rsid w:val="565C46BC"/>
    <w:rsid w:val="569D328E"/>
    <w:rsid w:val="582C5D6F"/>
    <w:rsid w:val="5B2D377B"/>
    <w:rsid w:val="5B3F2C02"/>
    <w:rsid w:val="613E3F16"/>
    <w:rsid w:val="62FFD026"/>
    <w:rsid w:val="63F2417A"/>
    <w:rsid w:val="6D559F96"/>
    <w:rsid w:val="6FE932A2"/>
    <w:rsid w:val="73B76C07"/>
    <w:rsid w:val="73E84A3B"/>
    <w:rsid w:val="73FEBC85"/>
    <w:rsid w:val="742B6F77"/>
    <w:rsid w:val="78AB1250"/>
    <w:rsid w:val="78E81D3C"/>
    <w:rsid w:val="7AFA4340"/>
    <w:rsid w:val="7BED6C6E"/>
    <w:rsid w:val="7BFF4CBE"/>
    <w:rsid w:val="7EBB1630"/>
    <w:rsid w:val="7EFEE5CB"/>
    <w:rsid w:val="7F675ABC"/>
    <w:rsid w:val="7FB60FD0"/>
    <w:rsid w:val="9FFFB7CC"/>
    <w:rsid w:val="A5DF2731"/>
    <w:rsid w:val="A78FE1DC"/>
    <w:rsid w:val="A9BF9E49"/>
    <w:rsid w:val="DD5BC526"/>
    <w:rsid w:val="E8BFC496"/>
    <w:rsid w:val="ED5FF7B5"/>
    <w:rsid w:val="FBFC82B9"/>
    <w:rsid w:val="FF7759C2"/>
    <w:rsid w:val="FF7F3D09"/>
    <w:rsid w:val="FF7F70C3"/>
    <w:rsid w:val="FFC70017"/>
    <w:rsid w:val="FFED2B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3"/>
    <w:link w:val="19"/>
    <w:semiHidden/>
    <w:unhideWhenUsed/>
    <w:qFormat/>
    <w:uiPriority w:val="99"/>
    <w:pPr>
      <w:spacing w:after="120"/>
    </w:pPr>
  </w:style>
  <w:style w:type="paragraph" w:styleId="3">
    <w:name w:val="Body Text First Indent"/>
    <w:basedOn w:val="2"/>
    <w:link w:val="20"/>
    <w:qFormat/>
    <w:uiPriority w:val="0"/>
    <w:pPr>
      <w:widowControl w:val="0"/>
      <w:spacing w:after="0" w:line="500" w:lineRule="exact"/>
      <w:ind w:firstLine="420"/>
      <w:jc w:val="center"/>
    </w:pPr>
    <w:rPr>
      <w:rFonts w:ascii="Times New Roman" w:hAnsi="Times New Roman" w:cs="Times New Roman"/>
      <w:sz w:val="28"/>
      <w:szCs w:val="20"/>
    </w:rPr>
  </w:style>
  <w:style w:type="paragraph" w:styleId="4">
    <w:name w:val="Balloon Text"/>
    <w:basedOn w:val="1"/>
    <w:link w:val="14"/>
    <w:qFormat/>
    <w:uiPriority w:val="99"/>
    <w:pPr>
      <w:widowControl w:val="0"/>
      <w:jc w:val="both"/>
    </w:pPr>
    <w:rPr>
      <w:rFonts w:ascii="Calibri" w:hAnsi="Calibri"/>
      <w:kern w:val="2"/>
      <w:sz w:val="18"/>
      <w:szCs w:val="18"/>
    </w:rPr>
  </w:style>
  <w:style w:type="paragraph" w:styleId="5">
    <w:name w:val="footer"/>
    <w:basedOn w:val="1"/>
    <w:link w:val="17"/>
    <w:qFormat/>
    <w:uiPriority w:val="0"/>
    <w:pPr>
      <w:widowControl w:val="0"/>
      <w:tabs>
        <w:tab w:val="center" w:pos="4153"/>
        <w:tab w:val="right" w:pos="8306"/>
      </w:tabs>
      <w:snapToGrid w:val="0"/>
    </w:pPr>
    <w:rPr>
      <w:rFonts w:ascii="Calibri" w:hAnsi="Calibri"/>
      <w:kern w:val="2"/>
      <w:sz w:val="18"/>
      <w:szCs w:val="18"/>
    </w:rPr>
  </w:style>
  <w:style w:type="paragraph" w:styleId="6">
    <w:name w:val="header"/>
    <w:basedOn w:val="1"/>
    <w:link w:val="16"/>
    <w:qFormat/>
    <w:uiPriority w:val="99"/>
    <w:pPr>
      <w:widowControl w:val="0"/>
      <w:pBdr>
        <w:bottom w:val="single" w:color="auto" w:sz="6" w:space="1"/>
      </w:pBdr>
      <w:tabs>
        <w:tab w:val="center" w:pos="4153"/>
        <w:tab w:val="right" w:pos="8306"/>
      </w:tabs>
      <w:snapToGrid w:val="0"/>
      <w:jc w:val="center"/>
    </w:pPr>
    <w:rPr>
      <w:rFonts w:ascii="Calibri" w:hAnsi="Calibri"/>
      <w:kern w:val="2"/>
      <w:sz w:val="18"/>
      <w:szCs w:val="18"/>
    </w:rPr>
  </w:style>
  <w:style w:type="paragraph" w:styleId="7">
    <w:name w:val="Normal (Web)"/>
    <w:basedOn w:val="1"/>
    <w:qFormat/>
    <w:uiPriority w:val="0"/>
    <w:pPr>
      <w:spacing w:before="100" w:beforeAutospacing="1" w:after="100" w:afterAutospacing="1"/>
    </w:p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qFormat/>
    <w:uiPriority w:val="0"/>
  </w:style>
  <w:style w:type="character" w:styleId="13">
    <w:name w:val="Hyperlink"/>
    <w:basedOn w:val="10"/>
    <w:unhideWhenUsed/>
    <w:qFormat/>
    <w:uiPriority w:val="99"/>
    <w:rPr>
      <w:color w:val="0000FF" w:themeColor="hyperlink"/>
      <w:u w:val="single"/>
      <w14:textFill>
        <w14:solidFill>
          <w14:schemeClr w14:val="hlink"/>
        </w14:solidFill>
      </w14:textFill>
    </w:rPr>
  </w:style>
  <w:style w:type="character" w:customStyle="1" w:styleId="14">
    <w:name w:val="批注框文本 Char"/>
    <w:basedOn w:val="10"/>
    <w:link w:val="4"/>
    <w:qFormat/>
    <w:uiPriority w:val="99"/>
    <w:rPr>
      <w:sz w:val="18"/>
      <w:szCs w:val="18"/>
    </w:rPr>
  </w:style>
  <w:style w:type="paragraph" w:styleId="15">
    <w:name w:val="List Paragraph"/>
    <w:basedOn w:val="1"/>
    <w:qFormat/>
    <w:uiPriority w:val="34"/>
    <w:pPr>
      <w:widowControl w:val="0"/>
      <w:ind w:firstLine="420" w:firstLineChars="200"/>
      <w:jc w:val="both"/>
    </w:pPr>
    <w:rPr>
      <w:rFonts w:ascii="Calibri" w:hAnsi="Calibri"/>
      <w:kern w:val="2"/>
      <w:sz w:val="21"/>
      <w:szCs w:val="22"/>
    </w:rPr>
  </w:style>
  <w:style w:type="character" w:customStyle="1" w:styleId="16">
    <w:name w:val="页眉 Char"/>
    <w:basedOn w:val="10"/>
    <w:link w:val="6"/>
    <w:qFormat/>
    <w:uiPriority w:val="99"/>
    <w:rPr>
      <w:sz w:val="18"/>
      <w:szCs w:val="18"/>
    </w:rPr>
  </w:style>
  <w:style w:type="character" w:customStyle="1" w:styleId="17">
    <w:name w:val="页脚 Char"/>
    <w:basedOn w:val="10"/>
    <w:link w:val="5"/>
    <w:qFormat/>
    <w:uiPriority w:val="99"/>
    <w:rPr>
      <w:sz w:val="18"/>
      <w:szCs w:val="18"/>
    </w:rPr>
  </w:style>
  <w:style w:type="paragraph" w:customStyle="1" w:styleId="18">
    <w:name w:val="text-tag"/>
    <w:basedOn w:val="1"/>
    <w:qFormat/>
    <w:uiPriority w:val="0"/>
    <w:pPr>
      <w:spacing w:before="100" w:beforeAutospacing="1" w:after="100" w:afterAutospacing="1"/>
    </w:pPr>
  </w:style>
  <w:style w:type="character" w:customStyle="1" w:styleId="19">
    <w:name w:val="正文文本 Char"/>
    <w:basedOn w:val="10"/>
    <w:link w:val="2"/>
    <w:semiHidden/>
    <w:qFormat/>
    <w:uiPriority w:val="99"/>
    <w:rPr>
      <w:rFonts w:ascii="宋体" w:hAnsi="宋体" w:cs="宋体"/>
      <w:sz w:val="24"/>
      <w:szCs w:val="24"/>
    </w:rPr>
  </w:style>
  <w:style w:type="character" w:customStyle="1" w:styleId="20">
    <w:name w:val="正文首行缩进 Char"/>
    <w:basedOn w:val="19"/>
    <w:link w:val="3"/>
    <w:qFormat/>
    <w:uiPriority w:val="0"/>
    <w:rPr>
      <w:rFonts w:ascii="宋体" w:hAnsi="宋体" w:cs="宋体"/>
      <w:sz w:val="28"/>
      <w:szCs w:val="24"/>
    </w:rPr>
  </w:style>
  <w:style w:type="paragraph" w:customStyle="1" w:styleId="21">
    <w:name w:val="正文缩进1"/>
    <w:basedOn w:val="1"/>
    <w:qFormat/>
    <w:uiPriority w:val="0"/>
    <w:pPr>
      <w:ind w:firstLine="200" w:firstLineChars="200"/>
    </w:pPr>
    <w:rPr>
      <w:rFonts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1441</Words>
  <Characters>8215</Characters>
  <Lines>68</Lines>
  <Paragraphs>19</Paragraphs>
  <TotalTime>11</TotalTime>
  <ScaleCrop>false</ScaleCrop>
  <LinksUpToDate>false</LinksUpToDate>
  <CharactersWithSpaces>9637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2026-05-22T08:43:00Z</dcterms:created>
  <dc:creator>c</dc:creator>
  <cp:lastModifiedBy>zhangjinyu</cp:lastModifiedBy>
  <cp:lastPrinted>2026-05-22T09:03:00Z</cp:lastPrinted>
  <dcterms:modified xsi:type="dcterms:W3CDTF">2026-05-23T01:36:01Z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5FFC1C8BE9EB4CBFA2CFB9FAAB31EF3A_13</vt:lpwstr>
  </property>
  <property fmtid="{D5CDD505-2E9C-101B-9397-08002B2CF9AE}" pid="3" name="KSOProductBuildVer">
    <vt:lpwstr>2052-11.8.2.8506</vt:lpwstr>
  </property>
  <property fmtid="{D5CDD505-2E9C-101B-9397-08002B2CF9AE}" pid="4" name="KSOTemplateDocerSaveRecord">
    <vt:lpwstr>eyJoZGlkIjoiMWUzNDM0ZWQzNTk4YzQzZjU2ZjMxYzJmNDUyMjYwNmMiLCJ1c2VySWQiOiIxMjc0NjE3OTM1In0=</vt:lpwstr>
  </property>
</Properties>
</file>