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highlight w:val="none"/>
          <w:lang w:eastAsia="zh-CN"/>
        </w:rPr>
      </w:pPr>
      <w:bookmarkStart w:id="0" w:name="OLE_LINK3"/>
      <w:r>
        <w:rPr>
          <w:rFonts w:hint="eastAsia" w:ascii="方正小标宋_GBK" w:hAnsi="方正小标宋_GBK" w:eastAsia="方正小标宋_GBK" w:cs="方正小标宋_GBK"/>
          <w:sz w:val="44"/>
          <w:szCs w:val="44"/>
          <w:highlight w:val="none"/>
          <w:lang w:val="en-US" w:eastAsia="zh-CN"/>
        </w:rPr>
        <w:t>关于</w:t>
      </w:r>
      <w:r>
        <w:rPr>
          <w:rFonts w:hint="eastAsia" w:ascii="方正小标宋_GBK" w:hAnsi="方正小标宋_GBK" w:eastAsia="方正小标宋_GBK" w:cs="方正小标宋_GBK"/>
          <w:sz w:val="44"/>
          <w:szCs w:val="44"/>
          <w:highlight w:val="none"/>
          <w:lang w:eastAsia="zh-CN"/>
        </w:rPr>
        <w:t>福州市水务文化旅游有限公司</w:t>
      </w:r>
    </w:p>
    <w:p>
      <w:pPr>
        <w:spacing w:line="600" w:lineRule="exact"/>
        <w:jc w:val="center"/>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val="en-US" w:eastAsia="zh-CN"/>
        </w:rPr>
        <w:t>2026年第二季度招聘公告</w:t>
      </w:r>
    </w:p>
    <w:bookmarkEnd w:id="0"/>
    <w:p>
      <w:pPr>
        <w:pStyle w:val="5"/>
        <w:widowControl/>
        <w:numPr>
          <w:ilvl w:val="0"/>
          <w:numId w:val="0"/>
        </w:numPr>
        <w:spacing w:before="0" w:beforeAutospacing="0" w:after="0" w:afterAutospacing="0" w:line="580" w:lineRule="exact"/>
        <w:ind w:firstLine="640" w:firstLineChars="200"/>
        <w:jc w:val="both"/>
        <w:rPr>
          <w:rFonts w:hint="eastAsia" w:ascii="仿宋" w:hAnsi="仿宋" w:eastAsia="仿宋"/>
          <w:color w:val="000000"/>
          <w:sz w:val="32"/>
          <w:szCs w:val="32"/>
          <w:highlight w:val="none"/>
        </w:rPr>
      </w:pPr>
      <w:r>
        <w:rPr>
          <w:rFonts w:hint="eastAsia" w:ascii="仿宋" w:hAnsi="仿宋" w:eastAsia="仿宋"/>
          <w:sz w:val="32"/>
          <w:szCs w:val="32"/>
        </w:rPr>
        <w:t>福州市水务文化旅游有限公司成立于2021年11月，系福州水务集团有限公司全资子公司。依托福州丰富的水资源与深厚的历史文化底蕴，以“水要连、船能通、有故事可讲、有景能看”为发展目标，致力于打造</w:t>
      </w:r>
      <w:r>
        <w:rPr>
          <w:rFonts w:hint="eastAsia" w:ascii="仿宋" w:hAnsi="仿宋" w:eastAsia="仿宋"/>
          <w:sz w:val="32"/>
          <w:szCs w:val="32"/>
          <w:lang w:eastAsia="zh-CN"/>
        </w:rPr>
        <w:t>“</w:t>
      </w:r>
      <w:r>
        <w:rPr>
          <w:rFonts w:hint="eastAsia" w:ascii="仿宋" w:hAnsi="仿宋" w:eastAsia="仿宋"/>
          <w:sz w:val="32"/>
          <w:szCs w:val="32"/>
          <w:lang w:val="en-US" w:eastAsia="zh-CN"/>
        </w:rPr>
        <w:t>福水福船”</w:t>
      </w:r>
      <w:r>
        <w:rPr>
          <w:rFonts w:hint="eastAsia" w:ascii="仿宋" w:hAnsi="仿宋" w:eastAsia="仿宋"/>
          <w:sz w:val="32"/>
          <w:szCs w:val="32"/>
        </w:rPr>
        <w:t>品牌。公司通过内河航线运营、公园管理运营、龙舟赛事举办、主题文创研发销售、商业活动承办等多元化举措，着力塑造福州内河文旅新标杆。</w:t>
      </w:r>
      <w:r>
        <w:rPr>
          <w:rFonts w:hint="eastAsia" w:ascii="仿宋" w:hAnsi="仿宋" w:eastAsia="仿宋"/>
          <w:color w:val="000000"/>
          <w:sz w:val="32"/>
          <w:szCs w:val="32"/>
          <w:highlight w:val="none"/>
        </w:rPr>
        <w:t>为进一步加强</w:t>
      </w:r>
      <w:r>
        <w:rPr>
          <w:rFonts w:hint="eastAsia" w:ascii="仿宋" w:hAnsi="仿宋" w:eastAsia="仿宋"/>
          <w:color w:val="000000"/>
          <w:sz w:val="32"/>
          <w:szCs w:val="32"/>
          <w:highlight w:val="none"/>
          <w:lang w:val="en-US" w:eastAsia="zh-CN"/>
        </w:rPr>
        <w:t>公司人才队伍</w:t>
      </w:r>
      <w:r>
        <w:rPr>
          <w:rFonts w:hint="eastAsia" w:ascii="仿宋" w:hAnsi="仿宋" w:eastAsia="仿宋"/>
          <w:color w:val="000000"/>
          <w:sz w:val="32"/>
          <w:szCs w:val="32"/>
          <w:highlight w:val="none"/>
        </w:rPr>
        <w:t>建设，</w:t>
      </w:r>
      <w:r>
        <w:rPr>
          <w:rFonts w:hint="eastAsia" w:ascii="仿宋" w:hAnsi="仿宋" w:eastAsia="仿宋"/>
          <w:color w:val="000000"/>
          <w:sz w:val="32"/>
          <w:szCs w:val="32"/>
          <w:highlight w:val="none"/>
          <w:lang w:val="en-US" w:eastAsia="zh-CN"/>
        </w:rPr>
        <w:t>根据</w:t>
      </w:r>
      <w:r>
        <w:rPr>
          <w:rFonts w:hint="eastAsia" w:ascii="仿宋" w:hAnsi="仿宋" w:eastAsia="仿宋"/>
          <w:color w:val="000000"/>
          <w:sz w:val="32"/>
          <w:szCs w:val="32"/>
          <w:highlight w:val="none"/>
        </w:rPr>
        <w:t>公司经营实际和人才需求，决定面向</w:t>
      </w:r>
      <w:r>
        <w:rPr>
          <w:rFonts w:hint="eastAsia" w:ascii="仿宋" w:hAnsi="仿宋" w:eastAsia="仿宋"/>
          <w:color w:val="000000"/>
          <w:sz w:val="32"/>
          <w:szCs w:val="32"/>
          <w:highlight w:val="none"/>
          <w:lang w:val="en-US" w:eastAsia="zh-CN"/>
        </w:rPr>
        <w:t>社会公开招聘</w:t>
      </w:r>
      <w:bookmarkStart w:id="1" w:name="OLE_LINK1"/>
      <w:r>
        <w:rPr>
          <w:rFonts w:hint="eastAsia" w:ascii="仿宋" w:hAnsi="仿宋" w:eastAsia="仿宋"/>
          <w:sz w:val="32"/>
          <w:szCs w:val="32"/>
          <w:lang w:val="en-US" w:eastAsia="zh-CN"/>
        </w:rPr>
        <w:t>策划专员岗位人员1名</w:t>
      </w:r>
      <w:bookmarkEnd w:id="1"/>
      <w:r>
        <w:rPr>
          <w:rFonts w:hint="eastAsia" w:ascii="仿宋" w:hAnsi="仿宋" w:eastAsia="仿宋"/>
          <w:color w:val="000000"/>
          <w:sz w:val="32"/>
          <w:szCs w:val="32"/>
          <w:highlight w:val="none"/>
        </w:rPr>
        <w:t>。现将有关事项公告如下：</w:t>
      </w:r>
      <w:bookmarkStart w:id="3" w:name="_GoBack"/>
      <w:bookmarkEnd w:id="3"/>
    </w:p>
    <w:p>
      <w:pPr>
        <w:pStyle w:val="5"/>
        <w:widowControl/>
        <w:numPr>
          <w:ilvl w:val="0"/>
          <w:numId w:val="1"/>
        </w:numPr>
        <w:spacing w:before="0" w:beforeAutospacing="0" w:after="0" w:afterAutospacing="0" w:line="580" w:lineRule="exact"/>
        <w:ind w:firstLine="640" w:firstLineChars="200"/>
        <w:jc w:val="both"/>
        <w:rPr>
          <w:rFonts w:hint="eastAsia" w:ascii="仿宋" w:hAnsi="仿宋" w:eastAsia="仿宋"/>
          <w:color w:val="000000"/>
          <w:sz w:val="32"/>
          <w:szCs w:val="32"/>
          <w:highlight w:val="none"/>
        </w:rPr>
      </w:pPr>
      <w:r>
        <w:rPr>
          <w:rStyle w:val="8"/>
          <w:rFonts w:hint="eastAsia" w:ascii="黑体" w:hAnsi="黑体" w:eastAsia="黑体" w:cs="黑体"/>
          <w:b w:val="0"/>
          <w:bCs/>
          <w:color w:val="000000"/>
          <w:sz w:val="32"/>
          <w:szCs w:val="32"/>
        </w:rPr>
        <w:t>岗位</w:t>
      </w:r>
      <w:r>
        <w:rPr>
          <w:rStyle w:val="8"/>
          <w:rFonts w:hint="eastAsia" w:ascii="黑体" w:hAnsi="黑体" w:eastAsia="黑体" w:cs="黑体"/>
          <w:b w:val="0"/>
          <w:bCs/>
          <w:color w:val="000000"/>
          <w:sz w:val="32"/>
          <w:szCs w:val="32"/>
          <w:lang w:val="en-US" w:eastAsia="zh-CN"/>
        </w:rPr>
        <w:t>详情</w:t>
      </w:r>
    </w:p>
    <w:tbl>
      <w:tblPr>
        <w:tblStyle w:val="6"/>
        <w:tblpPr w:leftFromText="180" w:rightFromText="180" w:vertAnchor="text" w:horzAnchor="page" w:tblpX="766" w:tblpY="511"/>
        <w:tblOverlap w:val="never"/>
        <w:tblW w:w="106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921"/>
        <w:gridCol w:w="1105"/>
        <w:gridCol w:w="658"/>
        <w:gridCol w:w="2987"/>
        <w:gridCol w:w="4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岗位</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人数</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任职要求</w:t>
            </w:r>
          </w:p>
        </w:tc>
        <w:tc>
          <w:tcPr>
            <w:tcW w:w="455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市场营销部</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策划专员</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1.大学本科及以上学历，视觉传达、产品设计、数字媒体等艺术设计类相关专业，应届毕业生；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2.对市场发展趋势有敏锐的洞察力和创新意识；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3.具备较强的责任心和耐心，具备良好的观察力及较强的沟通协调能力；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4.具备较强的抗压能力，能适应机动性与临时性的工作安排；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5.精通PS、CAD、AI等相关设计软件，熟练运用Office办公软件。</w:t>
            </w:r>
          </w:p>
        </w:tc>
        <w:tc>
          <w:tcPr>
            <w:tcW w:w="455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1.负责文创产品设计、包装设计、工艺选择，及产品相关宣传物料设计制作，确保产品生产和推广可行性；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2.负责公司品牌形象传播及媒体关系、公共关系维护，结合新媒体运营、视频照片等多元化手段，制定多渠道、多形式的宣传策略；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3.参与公司营销活动、产品展示及品牌宣传所需的视频和照片拍摄工作，负责视觉内容创作宣传；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4.负责公司新媒体平台（如微信公众号、微博、抖音、小红书、小程序等）的日常运营与管理，包括内容策划、发布、互动及数据分析；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5.制定活动策划方案，涵盖线上线下活动、品牌推广、产品包装等，同时，负责方案的执行与监督，拓展销售渠道；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6.完成公司安排的其它相关工作。</w:t>
            </w:r>
          </w:p>
        </w:tc>
      </w:tr>
    </w:tbl>
    <w:p>
      <w:pPr>
        <w:pStyle w:val="5"/>
        <w:widowControl/>
        <w:spacing w:before="0" w:beforeAutospacing="0" w:after="0" w:afterAutospacing="0" w:line="580" w:lineRule="exact"/>
        <w:ind w:firstLine="640" w:firstLineChars="200"/>
        <w:jc w:val="both"/>
        <w:rPr>
          <w:rFonts w:ascii="黑体" w:hAnsi="黑体" w:eastAsia="黑体" w:cs="黑体"/>
          <w:bCs/>
          <w:color w:val="000000"/>
          <w:sz w:val="32"/>
          <w:szCs w:val="32"/>
        </w:rPr>
      </w:pPr>
      <w:r>
        <w:rPr>
          <w:rStyle w:val="8"/>
          <w:rFonts w:hint="eastAsia" w:ascii="黑体" w:hAnsi="黑体" w:eastAsia="黑体" w:cs="黑体"/>
          <w:b w:val="0"/>
          <w:bCs/>
          <w:color w:val="000000"/>
          <w:sz w:val="32"/>
          <w:szCs w:val="32"/>
        </w:rPr>
        <w:t>二、招聘范围</w:t>
      </w:r>
    </w:p>
    <w:p>
      <w:pPr>
        <w:pStyle w:val="5"/>
        <w:widowControl/>
        <w:spacing w:before="0" w:beforeAutospacing="0" w:after="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符合任职资格要求的人员均可报名。</w:t>
      </w:r>
    </w:p>
    <w:p>
      <w:pPr>
        <w:pStyle w:val="5"/>
        <w:widowControl/>
        <w:spacing w:before="0" w:beforeAutospacing="0" w:after="0" w:afterAutospacing="0" w:line="580" w:lineRule="exact"/>
        <w:ind w:firstLine="640" w:firstLineChars="200"/>
        <w:jc w:val="both"/>
        <w:rPr>
          <w:rStyle w:val="8"/>
          <w:rFonts w:hint="eastAsia" w:ascii="黑体" w:hAnsi="黑体" w:eastAsia="黑体" w:cs="黑体"/>
          <w:b w:val="0"/>
          <w:bCs/>
          <w:color w:val="000000"/>
          <w:sz w:val="32"/>
          <w:szCs w:val="32"/>
        </w:rPr>
      </w:pPr>
      <w:r>
        <w:rPr>
          <w:rStyle w:val="8"/>
          <w:rFonts w:hint="eastAsia" w:ascii="黑体" w:hAnsi="黑体" w:eastAsia="黑体" w:cs="黑体"/>
          <w:b w:val="0"/>
          <w:bCs/>
          <w:color w:val="000000"/>
          <w:sz w:val="32"/>
          <w:szCs w:val="32"/>
        </w:rPr>
        <w:t>三、</w:t>
      </w:r>
      <w:r>
        <w:rPr>
          <w:rStyle w:val="8"/>
          <w:rFonts w:hint="eastAsia" w:ascii="黑体" w:hAnsi="黑体" w:eastAsia="黑体" w:cs="黑体"/>
          <w:b w:val="0"/>
          <w:bCs/>
          <w:color w:val="000000"/>
          <w:sz w:val="32"/>
          <w:szCs w:val="32"/>
          <w:lang w:val="en-US" w:eastAsia="zh-CN"/>
        </w:rPr>
        <w:t>招聘</w:t>
      </w:r>
      <w:r>
        <w:rPr>
          <w:rStyle w:val="8"/>
          <w:rFonts w:hint="eastAsia" w:ascii="黑体" w:hAnsi="黑体" w:eastAsia="黑体" w:cs="黑体"/>
          <w:b w:val="0"/>
          <w:bCs/>
          <w:color w:val="000000"/>
          <w:sz w:val="32"/>
          <w:szCs w:val="32"/>
        </w:rPr>
        <w:t>程序</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）报名时间</w:t>
      </w:r>
    </w:p>
    <w:p>
      <w:pPr>
        <w:pStyle w:val="5"/>
        <w:widowControl/>
        <w:spacing w:before="0" w:beforeAutospacing="0" w:after="0" w:afterAutospacing="0" w:line="580" w:lineRule="exact"/>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2026年5月26日-2026年6月3日</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投递简历</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采取网络报名的方式进行，招聘链接发布在</w:t>
      </w:r>
      <w:r>
        <w:rPr>
          <w:rFonts w:hint="eastAsia" w:ascii="仿宋" w:hAnsi="仿宋" w:eastAsia="仿宋" w:cs="仿宋"/>
          <w:sz w:val="32"/>
          <w:szCs w:val="32"/>
          <w:lang w:val="en-US" w:eastAsia="zh-CN"/>
        </w:rPr>
        <w:t>福州人事人才网</w:t>
      </w:r>
      <w:r>
        <w:rPr>
          <w:rFonts w:hint="eastAsia" w:ascii="仿宋" w:hAnsi="仿宋" w:eastAsia="仿宋" w:cs="仿宋"/>
          <w:sz w:val="32"/>
          <w:szCs w:val="32"/>
        </w:rPr>
        <w:t>(https://www.fzrsrc.c</w:t>
      </w:r>
      <w:r>
        <w:rPr>
          <w:rFonts w:hint="eastAsia" w:ascii="仿宋" w:hAnsi="仿宋" w:eastAsia="仿宋" w:cs="仿宋"/>
          <w:sz w:val="32"/>
          <w:szCs w:val="32"/>
          <w:lang w:val="en-US" w:eastAsia="zh-CN"/>
        </w:rPr>
        <w:t>n</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不设现场报名。投递简历后应聘人员准备以下材料的电子文档（照片或扫描件均可，文字图片要求清晰可辨）：</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①填写完整真实的报名登记表；</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②近期2寸彩色证件照；</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③本人有效身份证件、学历学位；</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④专业技术资格（职务）或相应职（执）业资格证书；</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⑤提供材料真实性承诺书</w:t>
      </w:r>
      <w:r>
        <w:rPr>
          <w:rFonts w:hint="eastAsia" w:ascii="仿宋" w:hAnsi="仿宋" w:eastAsia="仿宋" w:cs="仿宋"/>
          <w:sz w:val="32"/>
          <w:szCs w:val="32"/>
          <w:lang w:val="en-US" w:eastAsia="zh-CN"/>
        </w:rPr>
        <w:t>(附件2)</w:t>
      </w:r>
      <w:r>
        <w:rPr>
          <w:rFonts w:hint="eastAsia" w:ascii="仿宋" w:hAnsi="仿宋" w:eastAsia="仿宋" w:cs="仿宋"/>
          <w:sz w:val="32"/>
          <w:szCs w:val="32"/>
        </w:rPr>
        <w:t>。</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将以上材料打包为一份压缩文件，以“应聘</w:t>
      </w:r>
      <w:r>
        <w:rPr>
          <w:rFonts w:hint="eastAsia" w:ascii="仿宋" w:hAnsi="仿宋" w:eastAsia="仿宋" w:cs="仿宋"/>
          <w:color w:val="000000"/>
          <w:sz w:val="32"/>
          <w:szCs w:val="32"/>
        </w:rPr>
        <w:t>福州市水务文化旅游有限公司+应聘职位</w:t>
      </w:r>
      <w:r>
        <w:rPr>
          <w:rFonts w:hint="eastAsia" w:ascii="仿宋" w:hAnsi="仿宋" w:eastAsia="仿宋" w:cs="仿宋"/>
          <w:sz w:val="32"/>
          <w:szCs w:val="32"/>
        </w:rPr>
        <w:t>+姓名”命名，发送至报名邮箱：</w:t>
      </w:r>
      <w:r>
        <w:fldChar w:fldCharType="begin"/>
      </w:r>
      <w:r>
        <w:instrText xml:space="preserve"> HYPERLINK "mailto:fzswwl@163.com。" </w:instrText>
      </w:r>
      <w:r>
        <w:fldChar w:fldCharType="separate"/>
      </w:r>
      <w:r>
        <w:rPr>
          <w:rStyle w:val="9"/>
          <w:rFonts w:hint="eastAsia" w:ascii="仿宋" w:hAnsi="仿宋" w:eastAsia="仿宋" w:cs="仿宋"/>
          <w:sz w:val="32"/>
          <w:szCs w:val="32"/>
        </w:rPr>
        <w:t>fzswwl@163.com</w:t>
      </w:r>
      <w:r>
        <w:rPr>
          <w:rStyle w:val="9"/>
          <w:rFonts w:hint="eastAsia" w:ascii="仿宋" w:hAnsi="仿宋" w:eastAsia="仿宋" w:cs="仿宋"/>
          <w:sz w:val="32"/>
          <w:szCs w:val="32"/>
        </w:rPr>
        <w:fldChar w:fldCharType="end"/>
      </w:r>
      <w:r>
        <w:rPr>
          <w:rFonts w:hint="eastAsia" w:ascii="仿宋" w:hAnsi="仿宋" w:eastAsia="仿宋" w:cs="仿宋"/>
          <w:sz w:val="32"/>
          <w:szCs w:val="32"/>
        </w:rPr>
        <w:t>。</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资格审查</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按照资格条件，由</w:t>
      </w:r>
      <w:r>
        <w:rPr>
          <w:rFonts w:hint="eastAsia" w:ascii="仿宋" w:hAnsi="仿宋" w:eastAsia="仿宋" w:cs="仿宋"/>
          <w:sz w:val="32"/>
          <w:szCs w:val="32"/>
          <w:lang w:val="en-US" w:eastAsia="zh-CN"/>
        </w:rPr>
        <w:t>综合管理</w:t>
      </w:r>
      <w:r>
        <w:rPr>
          <w:rFonts w:hint="eastAsia" w:ascii="仿宋" w:hAnsi="仿宋" w:eastAsia="仿宋" w:cs="仿宋"/>
          <w:sz w:val="32"/>
          <w:szCs w:val="32"/>
        </w:rPr>
        <w:t>部对应聘人员网上填报的报名资料进行资格初审，了解应聘人员基本情况及工作履历，确定符合招聘条件的人选；面试前，对进入面试的应聘人员进行资格复审。</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（四）笔试</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笔试主要测试应聘人员的综合素质和思维能力，包含</w:t>
      </w:r>
      <w:bookmarkStart w:id="2" w:name="OLE_LINK2"/>
      <w:r>
        <w:rPr>
          <w:rFonts w:hint="eastAsia" w:ascii="仿宋" w:hAnsi="仿宋" w:eastAsia="仿宋" w:cs="仿宋"/>
          <w:sz w:val="32"/>
          <w:szCs w:val="32"/>
          <w:highlight w:val="none"/>
        </w:rPr>
        <w:t>行政职业能力测验</w:t>
      </w:r>
      <w:bookmarkEnd w:id="2"/>
      <w:r>
        <w:rPr>
          <w:rFonts w:hint="eastAsia" w:ascii="仿宋" w:hAnsi="仿宋" w:eastAsia="仿宋" w:cs="仿宋"/>
          <w:sz w:val="32"/>
          <w:szCs w:val="32"/>
          <w:highlight w:val="none"/>
        </w:rPr>
        <w:t>、企业管理基础知识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岗位专业知识及文旅公司相关内容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公众号“福舟悠游”可查询</w:t>
      </w:r>
      <w:r>
        <w:rPr>
          <w:rFonts w:hint="eastAsia" w:ascii="仿宋" w:hAnsi="仿宋" w:eastAsia="仿宋" w:cs="仿宋"/>
          <w:sz w:val="32"/>
          <w:szCs w:val="32"/>
          <w:highlight w:val="none"/>
          <w:lang w:eastAsia="zh-CN"/>
        </w:rPr>
        <w:t>）。</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面试</w:t>
      </w:r>
    </w:p>
    <w:p>
      <w:pPr>
        <w:pStyle w:val="5"/>
        <w:widowControl/>
        <w:spacing w:before="0" w:beforeAutospacing="0" w:after="0" w:afterAutospacing="0" w:line="580" w:lineRule="exact"/>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面试主要测试应聘人员对职位的适应程度及工作能力。面试前，应聘人员须携带报名时提供的所有证件、证明及相关材料原件进行资格复审，审核未通过者，取消参加面试的资格。</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确定</w:t>
      </w:r>
      <w:r>
        <w:rPr>
          <w:rFonts w:hint="eastAsia" w:ascii="仿宋" w:hAnsi="仿宋" w:eastAsia="仿宋" w:cs="仿宋"/>
          <w:sz w:val="32"/>
          <w:szCs w:val="32"/>
        </w:rPr>
        <w:t>人选</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根据面试</w:t>
      </w:r>
      <w:r>
        <w:rPr>
          <w:rFonts w:hint="eastAsia" w:ascii="仿宋" w:hAnsi="仿宋" w:eastAsia="仿宋" w:cs="仿宋"/>
          <w:sz w:val="32"/>
          <w:szCs w:val="32"/>
          <w:lang w:val="en-US" w:eastAsia="zh-CN"/>
        </w:rPr>
        <w:t>和笔试</w:t>
      </w:r>
      <w:r>
        <w:rPr>
          <w:rFonts w:hint="eastAsia" w:ascii="仿宋" w:hAnsi="仿宋" w:eastAsia="仿宋" w:cs="仿宋"/>
          <w:sz w:val="32"/>
          <w:szCs w:val="32"/>
        </w:rPr>
        <w:t>成绩进行综合分析，提出聘用建议</w:t>
      </w:r>
      <w:r>
        <w:rPr>
          <w:rFonts w:hint="eastAsia" w:ascii="仿宋" w:hAnsi="仿宋" w:eastAsia="仿宋" w:cs="仿宋"/>
          <w:sz w:val="32"/>
          <w:szCs w:val="32"/>
          <w:lang w:eastAsia="zh-CN"/>
        </w:rPr>
        <w:t>，</w:t>
      </w:r>
      <w:r>
        <w:rPr>
          <w:rFonts w:hint="eastAsia" w:ascii="仿宋" w:hAnsi="仿宋" w:eastAsia="仿宋" w:cs="仿宋"/>
          <w:sz w:val="32"/>
          <w:szCs w:val="32"/>
        </w:rPr>
        <w:t>报请公司</w:t>
      </w:r>
      <w:r>
        <w:rPr>
          <w:rFonts w:hint="eastAsia" w:ascii="仿宋" w:hAnsi="仿宋" w:eastAsia="仿宋" w:cs="仿宋"/>
          <w:sz w:val="32"/>
          <w:szCs w:val="32"/>
          <w:lang w:val="en-US" w:eastAsia="zh-CN"/>
        </w:rPr>
        <w:t>相关</w:t>
      </w:r>
      <w:r>
        <w:rPr>
          <w:rFonts w:hint="eastAsia" w:ascii="仿宋" w:hAnsi="仿宋" w:eastAsia="仿宋" w:cs="仿宋"/>
          <w:sz w:val="32"/>
          <w:szCs w:val="32"/>
        </w:rPr>
        <w:t>会议研究确定拟聘人选</w:t>
      </w:r>
      <w:r>
        <w:rPr>
          <w:rFonts w:hint="eastAsia" w:ascii="仿宋" w:hAnsi="仿宋" w:eastAsia="仿宋" w:cs="仿宋"/>
          <w:sz w:val="32"/>
          <w:szCs w:val="32"/>
          <w:lang w:eastAsia="zh-CN"/>
        </w:rPr>
        <w:t>。</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体检</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拟聘人选在三甲医院进行入职体检，费用自理。应聘人员未按规定时间、地点参加体检的，视为主动放弃。</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rPr>
        <w:t>公示</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拟聘人选在</w:t>
      </w:r>
      <w:r>
        <w:rPr>
          <w:rFonts w:hint="eastAsia" w:ascii="仿宋" w:hAnsi="仿宋" w:eastAsia="仿宋" w:cs="仿宋"/>
          <w:sz w:val="32"/>
          <w:szCs w:val="32"/>
          <w:lang w:val="en-US" w:eastAsia="zh-CN"/>
        </w:rPr>
        <w:t>人事人才网</w:t>
      </w:r>
      <w:r>
        <w:rPr>
          <w:rFonts w:hint="eastAsia" w:ascii="仿宋" w:hAnsi="仿宋" w:eastAsia="仿宋" w:cs="仿宋"/>
          <w:sz w:val="32"/>
          <w:szCs w:val="32"/>
        </w:rPr>
        <w:t>进行</w:t>
      </w:r>
      <w:r>
        <w:rPr>
          <w:rFonts w:hint="eastAsia" w:ascii="仿宋" w:hAnsi="仿宋" w:eastAsia="仿宋" w:cs="仿宋"/>
          <w:sz w:val="32"/>
          <w:szCs w:val="32"/>
          <w:lang w:val="en-US" w:eastAsia="zh-CN"/>
        </w:rPr>
        <w:t>聘</w:t>
      </w:r>
      <w:r>
        <w:rPr>
          <w:rFonts w:hint="eastAsia" w:ascii="仿宋" w:hAnsi="仿宋" w:eastAsia="仿宋" w:cs="仿宋"/>
          <w:sz w:val="32"/>
          <w:szCs w:val="32"/>
        </w:rPr>
        <w:t>前公示，公示期为</w:t>
      </w:r>
      <w:r>
        <w:rPr>
          <w:rFonts w:hint="eastAsia" w:ascii="仿宋" w:hAnsi="仿宋" w:eastAsia="仿宋" w:cs="仿宋"/>
          <w:sz w:val="32"/>
          <w:szCs w:val="32"/>
          <w:lang w:val="en-US" w:eastAsia="zh-CN"/>
        </w:rPr>
        <w:t>七</w:t>
      </w:r>
      <w:r>
        <w:rPr>
          <w:rFonts w:hint="eastAsia" w:ascii="仿宋" w:hAnsi="仿宋" w:eastAsia="仿宋" w:cs="仿宋"/>
          <w:sz w:val="32"/>
          <w:szCs w:val="32"/>
        </w:rPr>
        <w:t>个工作日。</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w:t>
      </w:r>
      <w:r>
        <w:rPr>
          <w:rFonts w:hint="eastAsia" w:ascii="仿宋" w:hAnsi="仿宋" w:eastAsia="仿宋" w:cs="仿宋"/>
          <w:sz w:val="32"/>
          <w:szCs w:val="32"/>
        </w:rPr>
        <w:t>聘用与管理</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拟聘人选经</w:t>
      </w:r>
      <w:r>
        <w:rPr>
          <w:rFonts w:hint="eastAsia" w:ascii="仿宋" w:hAnsi="仿宋" w:eastAsia="仿宋" w:cs="仿宋"/>
          <w:sz w:val="32"/>
          <w:szCs w:val="32"/>
          <w:lang w:val="en-US" w:eastAsia="zh-CN"/>
        </w:rPr>
        <w:t>聘</w:t>
      </w:r>
      <w:r>
        <w:rPr>
          <w:rFonts w:hint="eastAsia" w:ascii="仿宋" w:hAnsi="仿宋" w:eastAsia="仿宋" w:cs="仿宋"/>
          <w:sz w:val="32"/>
          <w:szCs w:val="32"/>
        </w:rPr>
        <w:t>前公示后，未发现影响聘用问题的，予以聘用。拟聘用的人员应在聘用手续办理完成的规定时间内到公司报到上班，若因个人原因无法按时办理录用手续的，取消录用资格。</w:t>
      </w:r>
    </w:p>
    <w:p>
      <w:pPr>
        <w:pStyle w:val="5"/>
        <w:widowControl/>
        <w:spacing w:before="0" w:beforeAutospacing="0" w:after="0" w:afterAutospacing="0" w:line="580" w:lineRule="exact"/>
        <w:ind w:firstLine="640" w:firstLineChars="200"/>
        <w:jc w:val="both"/>
        <w:rPr>
          <w:rStyle w:val="8"/>
          <w:rFonts w:ascii="黑体" w:hAnsi="黑体" w:eastAsia="黑体" w:cs="黑体"/>
          <w:b w:val="0"/>
          <w:bCs/>
          <w:sz w:val="32"/>
          <w:szCs w:val="32"/>
        </w:rPr>
      </w:pPr>
      <w:r>
        <w:rPr>
          <w:rStyle w:val="8"/>
          <w:rFonts w:hint="eastAsia" w:ascii="黑体" w:hAnsi="黑体" w:eastAsia="黑体" w:cs="黑体"/>
          <w:b w:val="0"/>
          <w:bCs/>
          <w:sz w:val="32"/>
          <w:szCs w:val="32"/>
          <w:lang w:val="en-US" w:eastAsia="zh-CN"/>
        </w:rPr>
        <w:t>四</w:t>
      </w:r>
      <w:r>
        <w:rPr>
          <w:rStyle w:val="8"/>
          <w:rFonts w:hint="eastAsia" w:ascii="黑体" w:hAnsi="黑体" w:eastAsia="黑体" w:cs="黑体"/>
          <w:b w:val="0"/>
          <w:bCs/>
          <w:sz w:val="32"/>
          <w:szCs w:val="32"/>
        </w:rPr>
        <w:t>、其他事宜</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（一）在招聘过程中，水务文旅公司将通过应聘人员在报名材料中填写的联系方式与本人联系，请保持通讯畅通。</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（二）水务文旅公司承诺在整个公开招聘过程中，为每一位应聘人员提供的个人有关信息保密。</w:t>
      </w:r>
    </w:p>
    <w:p>
      <w:pPr>
        <w:pStyle w:val="5"/>
        <w:widowControl/>
        <w:spacing w:before="0" w:beforeAutospacing="0" w:after="0" w:afterAutospacing="0" w:line="58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（三）未尽事宜由福州市水务文化旅游有限公司负责解释。</w:t>
      </w:r>
    </w:p>
    <w:p>
      <w:pPr>
        <w:pStyle w:val="5"/>
        <w:widowControl/>
        <w:spacing w:before="0" w:beforeAutospacing="0" w:after="0" w:afterAutospacing="0" w:line="580" w:lineRule="exact"/>
        <w:ind w:firstLine="640" w:firstLineChars="200"/>
        <w:jc w:val="both"/>
        <w:rPr>
          <w:rFonts w:hint="eastAsia" w:ascii="仿宋" w:hAnsi="仿宋" w:eastAsia="仿宋" w:cs="仿宋"/>
          <w:sz w:val="32"/>
          <w:szCs w:val="32"/>
          <w:lang w:val="en-US"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400C8"/>
    <w:multiLevelType w:val="singleLevel"/>
    <w:tmpl w:val="C6C400C8"/>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B7C20"/>
    <w:rsid w:val="02CC0C7E"/>
    <w:rsid w:val="031D0EEF"/>
    <w:rsid w:val="034844DB"/>
    <w:rsid w:val="04553395"/>
    <w:rsid w:val="04D74AC4"/>
    <w:rsid w:val="06BE23C3"/>
    <w:rsid w:val="08167174"/>
    <w:rsid w:val="085123FC"/>
    <w:rsid w:val="09335715"/>
    <w:rsid w:val="0A124207"/>
    <w:rsid w:val="0AEB5774"/>
    <w:rsid w:val="0B2107A1"/>
    <w:rsid w:val="0D365BD5"/>
    <w:rsid w:val="0D941975"/>
    <w:rsid w:val="0E0D16C5"/>
    <w:rsid w:val="0FB73C19"/>
    <w:rsid w:val="119E52BA"/>
    <w:rsid w:val="12D21DC1"/>
    <w:rsid w:val="13210C48"/>
    <w:rsid w:val="143B7D0F"/>
    <w:rsid w:val="14E73A03"/>
    <w:rsid w:val="14EF035F"/>
    <w:rsid w:val="15D87F85"/>
    <w:rsid w:val="16C22CE4"/>
    <w:rsid w:val="16CF63B4"/>
    <w:rsid w:val="18206102"/>
    <w:rsid w:val="19695462"/>
    <w:rsid w:val="1B1D06F0"/>
    <w:rsid w:val="1BE22628"/>
    <w:rsid w:val="1BEA2756"/>
    <w:rsid w:val="1CE87E6A"/>
    <w:rsid w:val="1CEC23C5"/>
    <w:rsid w:val="1CFA5544"/>
    <w:rsid w:val="1E2A3995"/>
    <w:rsid w:val="1E566CF1"/>
    <w:rsid w:val="201C0EC4"/>
    <w:rsid w:val="22C0228C"/>
    <w:rsid w:val="22D73D5A"/>
    <w:rsid w:val="24372316"/>
    <w:rsid w:val="24B31041"/>
    <w:rsid w:val="250038DC"/>
    <w:rsid w:val="263B7AE8"/>
    <w:rsid w:val="273E11BE"/>
    <w:rsid w:val="27646C9E"/>
    <w:rsid w:val="27E70F1C"/>
    <w:rsid w:val="280258B0"/>
    <w:rsid w:val="282C4455"/>
    <w:rsid w:val="28470FFF"/>
    <w:rsid w:val="28974F77"/>
    <w:rsid w:val="2C9F2290"/>
    <w:rsid w:val="2D7D1DE1"/>
    <w:rsid w:val="2DFC40B6"/>
    <w:rsid w:val="2E595CEE"/>
    <w:rsid w:val="30C348C0"/>
    <w:rsid w:val="30C66A00"/>
    <w:rsid w:val="30D2040A"/>
    <w:rsid w:val="30FB4B02"/>
    <w:rsid w:val="313751AB"/>
    <w:rsid w:val="318C3D71"/>
    <w:rsid w:val="31EA4ABA"/>
    <w:rsid w:val="328C7E6C"/>
    <w:rsid w:val="329131EC"/>
    <w:rsid w:val="329D1DAD"/>
    <w:rsid w:val="335651EA"/>
    <w:rsid w:val="336D4126"/>
    <w:rsid w:val="359B34F8"/>
    <w:rsid w:val="37894832"/>
    <w:rsid w:val="37AA5F65"/>
    <w:rsid w:val="387851B0"/>
    <w:rsid w:val="38BA2CF0"/>
    <w:rsid w:val="39EA6394"/>
    <w:rsid w:val="3A2071E4"/>
    <w:rsid w:val="3BC12E41"/>
    <w:rsid w:val="3C5867D9"/>
    <w:rsid w:val="3C5C59F5"/>
    <w:rsid w:val="3CDA28C6"/>
    <w:rsid w:val="41BB7C20"/>
    <w:rsid w:val="43B12142"/>
    <w:rsid w:val="43B54D6F"/>
    <w:rsid w:val="44063800"/>
    <w:rsid w:val="44815E24"/>
    <w:rsid w:val="462B733D"/>
    <w:rsid w:val="468761A3"/>
    <w:rsid w:val="48965E6E"/>
    <w:rsid w:val="490E16E2"/>
    <w:rsid w:val="4A1A7D2E"/>
    <w:rsid w:val="4A7609EF"/>
    <w:rsid w:val="4B7377C0"/>
    <w:rsid w:val="4C2C205A"/>
    <w:rsid w:val="4D6B7CB8"/>
    <w:rsid w:val="4DF30B53"/>
    <w:rsid w:val="503F6C7D"/>
    <w:rsid w:val="516A47ED"/>
    <w:rsid w:val="51B66234"/>
    <w:rsid w:val="51F0434A"/>
    <w:rsid w:val="51F25DAC"/>
    <w:rsid w:val="525569AF"/>
    <w:rsid w:val="54DE07B1"/>
    <w:rsid w:val="57734726"/>
    <w:rsid w:val="580A05EF"/>
    <w:rsid w:val="586442C4"/>
    <w:rsid w:val="59DB27B6"/>
    <w:rsid w:val="5A5F3F55"/>
    <w:rsid w:val="5C3347F7"/>
    <w:rsid w:val="5CA31ACD"/>
    <w:rsid w:val="5D327296"/>
    <w:rsid w:val="5F907915"/>
    <w:rsid w:val="606C31C9"/>
    <w:rsid w:val="615825A4"/>
    <w:rsid w:val="617E254D"/>
    <w:rsid w:val="63CB6568"/>
    <w:rsid w:val="640444E5"/>
    <w:rsid w:val="64F30D6D"/>
    <w:rsid w:val="652E7DD6"/>
    <w:rsid w:val="65D61C8E"/>
    <w:rsid w:val="66A52DF2"/>
    <w:rsid w:val="674312F7"/>
    <w:rsid w:val="68B35A9D"/>
    <w:rsid w:val="6BB57452"/>
    <w:rsid w:val="6C057FC2"/>
    <w:rsid w:val="6CDC3142"/>
    <w:rsid w:val="6DE03607"/>
    <w:rsid w:val="701B7F66"/>
    <w:rsid w:val="70241DC9"/>
    <w:rsid w:val="748B6FCD"/>
    <w:rsid w:val="75E6623C"/>
    <w:rsid w:val="769B14E1"/>
    <w:rsid w:val="78F15FF6"/>
    <w:rsid w:val="7A8B6EF5"/>
    <w:rsid w:val="7B8C1068"/>
    <w:rsid w:val="7C184B4F"/>
    <w:rsid w:val="7D6B5F2B"/>
    <w:rsid w:val="7E80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1561</Words>
  <Characters>1632</Characters>
  <Lines>0</Lines>
  <Paragraphs>0</Paragraphs>
  <TotalTime>1</TotalTime>
  <ScaleCrop>false</ScaleCrop>
  <LinksUpToDate>false</LinksUpToDate>
  <CharactersWithSpaces>1632</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2023-06-25T05:15:00Z</dcterms:created>
  <dc:creator> tangcan</dc:creator>
  <cp:lastModifiedBy>WPS_1613099785</cp:lastModifiedBy>
  <cp:lastPrinted>2025-09-24T06:33:00Z</cp:lastPrinted>
  <dcterms:modified xsi:type="dcterms:W3CDTF">2026-06-01T02:44:51Z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F29A7196212A4424AEC8240AF9FF9388</vt:lpwstr>
  </property>
</Properties>
</file>