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兴平金源环保有限公司招聘岗位一览表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074D27F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5DE01FE1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1.财务审核监督：负责财务报销、付款单据的复审工作，严格把控费用支出合规性，落实财务监督职能，防范资金使用风险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  <w14:ligatures w14:val="none"/>
              </w:rPr>
              <w:t>；</w:t>
            </w:r>
          </w:p>
          <w:p w14:paraId="42BEC22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2.会计核算管理：牵头会计核算及财务报表复审工作，推动会计核算流程标准化、规范化建设，确保财务数据真实、准确、完整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  <w14:ligatures w14:val="none"/>
              </w:rPr>
              <w:t>；</w:t>
            </w:r>
          </w:p>
          <w:p w14:paraId="418309C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3.资金与融资管理：统筹资金收支平衡，合理调配资金资源；主导项目融资方案制定与落地，拓展融资渠道，维护良好银企合作关系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  <w14:ligatures w14:val="none"/>
              </w:rPr>
              <w:t>；</w:t>
            </w:r>
          </w:p>
          <w:p w14:paraId="4F64746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4.预算管理工作：组织开展年度预算编制、滚动预测及预算执行跟踪工作，定期开展预算分析与财务分析，为经营决策提供数据支撑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  <w14:ligatures w14:val="none"/>
              </w:rPr>
              <w:t>；</w:t>
            </w:r>
          </w:p>
          <w:p w14:paraId="64C1EFC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5.财务制度建设：牵头完善财务管理制度体系，监督制度落地执行，推动财务管理规范化、精细化水平提升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  <w14:ligatures w14:val="none"/>
              </w:rPr>
              <w:t>；</w:t>
            </w:r>
          </w:p>
          <w:p w14:paraId="37D5DCE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6.税务管理工作：统筹税务申报、税务筹划及涉税风险管控，妥善处理税务沟通协调事宜，维护良好税企关系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  <w14:ligatures w14:val="none"/>
              </w:rPr>
              <w:t>；</w:t>
            </w:r>
          </w:p>
          <w:p w14:paraId="0A53C2A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7.审计整改对接：负责对接内外部审计及各类专项检查工作，牵头制定问题整改方案，跟踪整改进度，确保整改闭环落实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  <w14:ligatures w14:val="none"/>
              </w:rPr>
              <w:t>；</w:t>
            </w:r>
          </w:p>
          <w:p w14:paraId="5521800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8.竣工决算管理：组织开展项目财务竣工决算工作，梳理项目收支明细，完成决算报告编制，保障项目资产顺利入账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  <w14:ligatures w14:val="none"/>
              </w:rPr>
              <w:t>；</w:t>
            </w:r>
          </w:p>
          <w:p w14:paraId="061A254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9.经营管理体系建设：负责完善经营计划、经营分析、指标统计、采购等管理体系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  <w14:ligatures w14:val="none"/>
              </w:rPr>
              <w:t>；</w:t>
            </w:r>
          </w:p>
          <w:p w14:paraId="3577F9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  <w14:ligatures w14:val="none"/>
              </w:rPr>
              <w:t>10.完成领导交办的其他工作。</w:t>
            </w:r>
          </w:p>
        </w:tc>
        <w:tc>
          <w:tcPr>
            <w:tcW w:w="5250" w:type="dxa"/>
            <w:vAlign w:val="center"/>
          </w:tcPr>
          <w:p w14:paraId="41F383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40周岁及以下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1BF95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大学本科及以上学历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32767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管理学类、教育学类、财务类、人力资源管理等相关专业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4.职称或职业资格：具有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中级及以上职称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5.工作经验：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具有累计5年及以上工作经历，3年及以上综合管理相关工作经验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身体健康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，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>统筹协调能力突出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397A71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74D63F7B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BDB744F"/>
    <w:rsid w:val="0F521A14"/>
    <w:rsid w:val="1010343F"/>
    <w:rsid w:val="12EF1A32"/>
    <w:rsid w:val="18046BEB"/>
    <w:rsid w:val="1A294434"/>
    <w:rsid w:val="1C3A7133"/>
    <w:rsid w:val="202B483F"/>
    <w:rsid w:val="273D0F38"/>
    <w:rsid w:val="2A005144"/>
    <w:rsid w:val="2D43283D"/>
    <w:rsid w:val="2F027432"/>
    <w:rsid w:val="2FC31E25"/>
    <w:rsid w:val="31B535EF"/>
    <w:rsid w:val="32C7376C"/>
    <w:rsid w:val="33323549"/>
    <w:rsid w:val="336456CD"/>
    <w:rsid w:val="36C546D4"/>
    <w:rsid w:val="37774B1D"/>
    <w:rsid w:val="38F921DD"/>
    <w:rsid w:val="3A8678EB"/>
    <w:rsid w:val="3AC83A34"/>
    <w:rsid w:val="3AE502C5"/>
    <w:rsid w:val="3B4F5639"/>
    <w:rsid w:val="3F1E169C"/>
    <w:rsid w:val="4162149D"/>
    <w:rsid w:val="43F23617"/>
    <w:rsid w:val="475667EA"/>
    <w:rsid w:val="49AE2DA6"/>
    <w:rsid w:val="4BB92BF1"/>
    <w:rsid w:val="4CFF3361"/>
    <w:rsid w:val="4D550108"/>
    <w:rsid w:val="4DCD5EF0"/>
    <w:rsid w:val="51FC1106"/>
    <w:rsid w:val="52AD4542"/>
    <w:rsid w:val="52C0735C"/>
    <w:rsid w:val="535D4A4D"/>
    <w:rsid w:val="53E235C1"/>
    <w:rsid w:val="55AC5EFA"/>
    <w:rsid w:val="5686102D"/>
    <w:rsid w:val="595254FC"/>
    <w:rsid w:val="60273E3E"/>
    <w:rsid w:val="639A466F"/>
    <w:rsid w:val="63F82B63"/>
    <w:rsid w:val="676A41A5"/>
    <w:rsid w:val="70937B8B"/>
    <w:rsid w:val="726427EF"/>
    <w:rsid w:val="74E9443F"/>
    <w:rsid w:val="77450CAB"/>
    <w:rsid w:val="77AA2345"/>
    <w:rsid w:val="78411105"/>
    <w:rsid w:val="78EF0B61"/>
    <w:rsid w:val="791B1956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1919</Characters>
  <Lines>0</Lines>
  <Paragraphs>0</Paragraphs>
  <TotalTime>16</TotalTime>
  <ScaleCrop>false</ScaleCrop>
  <LinksUpToDate>false</LinksUpToDate>
  <CharactersWithSpaces>1921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小虎妞</cp:lastModifiedBy>
  <dcterms:modified xsi:type="dcterms:W3CDTF">2026-06-02T08:58:30Z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eyJoZGlkIjoiMzcyMzBiNGUxYTRlZGRiZjhlNmY2OWYxZjBlMDc2ZjkiLCJ1c2VySWQiOiIxMDUxNDU0NTM3In0=</vt:lpwstr>
  </property>
  <property fmtid="{D5CDD505-2E9C-101B-9397-08002B2CF9AE}" pid="4" name="ICV">
    <vt:lpwstr>2FACB9E8E67E4CCDADBC83F09348E968_13</vt:lpwstr>
  </property>
</Properties>
</file>