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34631">
      <w:pPr>
        <w:pStyle w:val="2"/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附件3</w:t>
      </w:r>
    </w:p>
    <w:p w14:paraId="4D9E59B5">
      <w:pPr>
        <w:pStyle w:val="2"/>
        <w:keepNext w:val="0"/>
        <w:keepLines w:val="0"/>
        <w:widowControl/>
        <w:suppressLineNumbers w:val="0"/>
        <w:jc w:val="center"/>
        <w:rPr>
          <w:sz w:val="52"/>
          <w:szCs w:val="52"/>
        </w:rPr>
      </w:pPr>
      <w:bookmarkStart w:id="0" w:name="_GoBack"/>
      <w:r>
        <w:rPr>
          <w:rFonts w:hint="eastAsia" w:ascii="仿宋_GB2312" w:hAnsi="仿宋_GB2312" w:eastAsia="仿宋_GB2312" w:cs="仿宋_GB2312"/>
          <w:sz w:val="36"/>
          <w:szCs w:val="36"/>
        </w:rPr>
        <w:t>贵州省银行业协会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36"/>
          <w:szCs w:val="36"/>
        </w:rPr>
        <w:t>公开招聘工作人员报名表</w:t>
      </w:r>
    </w:p>
    <w:bookmarkEnd w:id="0"/>
    <w:tbl>
      <w:tblPr>
        <w:tblStyle w:val="3"/>
        <w:tblW w:w="9072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921"/>
        <w:gridCol w:w="750"/>
        <w:gridCol w:w="1171"/>
        <w:gridCol w:w="669"/>
        <w:gridCol w:w="1184"/>
        <w:gridCol w:w="1199"/>
        <w:gridCol w:w="1951"/>
      </w:tblGrid>
      <w:tr w14:paraId="5A47526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B7470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19981"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BA3A9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AD203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E5171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EC5CD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0B03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照片</w:t>
            </w:r>
            <w:r>
              <w:rPr>
                <w:rFonts w:hint="eastAsia" w:ascii="宋体" w:hAnsi="宋体" w:eastAsia="仿宋_GB2312" w:cs="宋体"/>
                <w:kern w:val="0"/>
                <w:szCs w:val="21"/>
              </w:rPr>
              <w:t> </w:t>
            </w:r>
          </w:p>
        </w:tc>
      </w:tr>
      <w:tr w14:paraId="028AAC8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D3890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3A709"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EC968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3C9E4"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76AD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22F5964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15D11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178B7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539A9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生源地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95C50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232A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06F7E27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A7472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学历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01689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A7F87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9B14F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C1E21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毕业时间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DB3B8"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D04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77B33B1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7E393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D12E3"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B468C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专业名称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9419A"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3B4E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58EBE88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0239F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852EB"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A5EB7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家庭地址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D64B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54CB049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AB0CF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职业资格证</w:t>
            </w:r>
          </w:p>
        </w:tc>
        <w:tc>
          <w:tcPr>
            <w:tcW w:w="7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BD501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  <w:lang w:eastAsia="zh-CN"/>
              </w:rPr>
            </w:pPr>
          </w:p>
        </w:tc>
      </w:tr>
      <w:tr w14:paraId="3F3A8A2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173E7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是否在职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712D0"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3FF64"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职称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BDCE5"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FF49"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单位名称及职务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0485C"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kern w:val="0"/>
                <w:szCs w:val="21"/>
                <w:lang w:val="en-US" w:eastAsia="zh-CN"/>
              </w:rPr>
            </w:pPr>
          </w:p>
        </w:tc>
      </w:tr>
      <w:tr w14:paraId="0DA467B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646B9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报考岗位</w:t>
            </w:r>
          </w:p>
        </w:tc>
        <w:tc>
          <w:tcPr>
            <w:tcW w:w="69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60A5D"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kern w:val="0"/>
                <w:szCs w:val="21"/>
                <w:lang w:val="en-US" w:eastAsia="zh-CN"/>
              </w:rPr>
            </w:pPr>
          </w:p>
        </w:tc>
      </w:tr>
      <w:tr w14:paraId="364AE4A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1DD20">
            <w:pPr>
              <w:widowControl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教育经历及工作经历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val="en-US" w:eastAsia="zh-CN"/>
              </w:rPr>
              <w:t>从高中开始填起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eastAsia="zh-CN"/>
              </w:rPr>
              <w:t>）</w:t>
            </w:r>
          </w:p>
        </w:tc>
      </w:tr>
      <w:tr w14:paraId="2A151AB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A86C6"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  <w:p w14:paraId="0436CAEE">
            <w:pPr>
              <w:widowControl/>
              <w:jc w:val="both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</w:tr>
      <w:tr w14:paraId="3E2FECE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7D0F1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获奖（证书）情况</w:t>
            </w:r>
          </w:p>
        </w:tc>
      </w:tr>
      <w:tr w14:paraId="683F816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AADAE9">
            <w:pPr>
              <w:widowControl/>
              <w:jc w:val="both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</w:tr>
      <w:tr w14:paraId="5541154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D035F5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特长</w:t>
            </w:r>
          </w:p>
        </w:tc>
      </w:tr>
      <w:tr w14:paraId="337FA83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944678">
            <w:pPr>
              <w:widowControl/>
              <w:jc w:val="both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</w:tr>
      <w:tr w14:paraId="7E38583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856ED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在公开渠道发表文章情况（渠道/文章标题）</w:t>
            </w:r>
          </w:p>
        </w:tc>
      </w:tr>
      <w:tr w14:paraId="3BCF0AF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FC370F">
            <w:pPr>
              <w:widowControl/>
              <w:jc w:val="both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</w:tr>
    </w:tbl>
    <w:p w14:paraId="416CF537">
      <w:pPr>
        <w:rPr>
          <w:rFonts w:hint="eastAsia"/>
        </w:rPr>
      </w:pPr>
      <w:r>
        <w:br w:type="page"/>
      </w:r>
    </w:p>
    <w:tbl>
      <w:tblPr>
        <w:tblStyle w:val="3"/>
        <w:tblW w:w="9072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638"/>
        <w:gridCol w:w="1413"/>
        <w:gridCol w:w="4698"/>
      </w:tblGrid>
      <w:tr w14:paraId="4322DE2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75B9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近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亲属在贵州金融监管局系统、协会及其他局管社团的从业情况</w:t>
            </w:r>
          </w:p>
        </w:tc>
      </w:tr>
      <w:tr w14:paraId="6BE5AF7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230A2"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存在（   ）、不存在（    ）（请在相应选项打勾）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近亲属在贵州金融监管局系统、贵州省银行业协会及贵州省保险行业协会的从业情况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。勾选“存在”的，请在下表登记相关亲属信息，勾选“不存在”的，无需登记下表。</w:t>
            </w:r>
          </w:p>
        </w:tc>
      </w:tr>
      <w:tr w14:paraId="51BDABA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9E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近亲属</w:t>
            </w:r>
          </w:p>
          <w:p w14:paraId="407F4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关系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类别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D733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96D2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性别</w:t>
            </w:r>
          </w:p>
        </w:tc>
        <w:tc>
          <w:tcPr>
            <w:tcW w:w="4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96FA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工作单位及职务</w:t>
            </w:r>
          </w:p>
        </w:tc>
      </w:tr>
      <w:tr w14:paraId="3FC6659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1519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C811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2A4A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B049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48A39F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44A6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428C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D769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393C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0B1A8D0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D9D9B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报名信息确认栏</w:t>
            </w:r>
          </w:p>
        </w:tc>
        <w:tc>
          <w:tcPr>
            <w:tcW w:w="7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2E2A1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  <w:p w14:paraId="060A3DEE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  <w:p w14:paraId="0F3897C6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以上填写个人信息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eastAsia="zh-CN"/>
              </w:rPr>
              <w:t>及近亲属在贵州金融监管局系统、协会及其他局管社团的从业情况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均为本人真实情况，若有虚假、遗漏、错误，责任自负。</w:t>
            </w:r>
          </w:p>
          <w:p w14:paraId="53043C76">
            <w:pPr>
              <w:widowControl/>
              <w:ind w:firstLine="630" w:firstLineChars="300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  <w:p w14:paraId="5A012926">
            <w:pPr>
              <w:widowControl/>
              <w:ind w:firstLine="630" w:firstLineChars="300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 xml:space="preserve">                  </w:t>
            </w:r>
          </w:p>
          <w:p w14:paraId="192969EC">
            <w:pPr>
              <w:widowControl/>
              <w:wordWrap w:val="0"/>
              <w:ind w:firstLine="630" w:firstLineChars="300"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 xml:space="preserve">考生签名：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</w:t>
            </w:r>
          </w:p>
          <w:p w14:paraId="15D26D7A">
            <w:pPr>
              <w:widowControl/>
              <w:ind w:firstLine="630" w:firstLineChars="300"/>
              <w:jc w:val="left"/>
              <w:rPr>
                <w:rFonts w:hint="eastAsia" w:ascii="宋体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</w:t>
            </w:r>
          </w:p>
          <w:p w14:paraId="4668A9F6">
            <w:pPr>
              <w:widowControl/>
              <w:ind w:firstLine="510" w:firstLineChars="30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Cs w:val="21"/>
                <w:lang w:val="en-US" w:eastAsia="zh-CN"/>
              </w:rPr>
              <w:t xml:space="preserve">          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Cs w:val="21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Cs w:val="21"/>
              </w:rPr>
              <w:t xml:space="preserve">月   </w:t>
            </w: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Cs w:val="21"/>
              </w:rPr>
              <w:t xml:space="preserve"> 日</w:t>
            </w:r>
          </w:p>
        </w:tc>
      </w:tr>
      <w:tr w14:paraId="70C7D77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6D5C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招考</w:t>
            </w:r>
          </w:p>
          <w:p w14:paraId="33D4A4B3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单位</w:t>
            </w:r>
          </w:p>
          <w:p w14:paraId="3D567823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资格</w:t>
            </w:r>
          </w:p>
          <w:p w14:paraId="38BC68D4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  <w:lang w:eastAsia="zh-CN"/>
              </w:rPr>
              <w:t>复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审</w:t>
            </w:r>
          </w:p>
          <w:p w14:paraId="7211899F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意见</w:t>
            </w:r>
          </w:p>
          <w:p w14:paraId="57BE0FD1">
            <w:pPr>
              <w:widowControl/>
              <w:ind w:right="80"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4E92D">
            <w:pPr>
              <w:widowControl/>
              <w:ind w:right="48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审查人意见：</w:t>
            </w:r>
          </w:p>
          <w:p w14:paraId="6315E497">
            <w:pPr>
              <w:widowControl/>
              <w:ind w:right="480" w:firstLine="4200" w:firstLineChars="20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 w14:paraId="4D0C6EA3">
            <w:pPr>
              <w:widowControl/>
              <w:ind w:right="480" w:firstLine="4200" w:firstLineChars="20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审核人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签字（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双人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）</w:t>
            </w:r>
          </w:p>
          <w:p w14:paraId="3407AD7A">
            <w:pPr>
              <w:widowControl/>
              <w:jc w:val="both"/>
              <w:rPr>
                <w:rFonts w:hint="default" w:ascii="Times New Roman" w:hAnsi="Times New Roman" w:eastAsia="仿宋_GB2312" w:cs="Times New Roman"/>
                <w:spacing w:val="-2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Cs w:val="21"/>
              </w:rPr>
              <w:t xml:space="preserve">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Cs w:val="21"/>
              </w:rPr>
              <w:t xml:space="preserve">   月    </w:t>
            </w: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Cs w:val="21"/>
              </w:rPr>
              <w:t>日</w:t>
            </w:r>
          </w:p>
        </w:tc>
      </w:tr>
    </w:tbl>
    <w:p w14:paraId="1E87CC7A">
      <w:pPr>
        <w:ind w:firstLine="420"/>
      </w:pPr>
      <w:r>
        <w:rPr>
          <w:rFonts w:hint="eastAsia"/>
        </w:rPr>
        <w:t>备注：</w:t>
      </w:r>
      <w:r>
        <w:rPr>
          <w:rFonts w:hint="eastAsia"/>
          <w:lang w:val="en-US" w:eastAsia="zh-CN"/>
        </w:rPr>
        <w:t>1.</w:t>
      </w:r>
      <w:r>
        <w:rPr>
          <w:rFonts w:hint="eastAsia" w:ascii="Times New Roman" w:hAnsi="Times New Roman" w:eastAsia="宋体" w:cs="Times New Roman"/>
          <w:lang w:eastAsia="zh-CN"/>
        </w:rPr>
        <w:t>生源地指</w:t>
      </w:r>
      <w:r>
        <w:rPr>
          <w:rFonts w:hint="eastAsia" w:ascii="Times New Roman" w:hAnsi="Times New Roman" w:eastAsia="宋体" w:cs="Times New Roman"/>
          <w:lang w:val="en-US" w:eastAsia="zh-CN"/>
        </w:rPr>
        <w:t>参加高考时的学籍所在地，若是多次参加高考的，生源地则为最后一次参加高考时的学籍所在地。</w:t>
      </w:r>
      <w:r>
        <w:rPr>
          <w:rFonts w:hint="eastAsia"/>
          <w:lang w:val="en-US" w:eastAsia="zh-CN"/>
        </w:rPr>
        <w:t>2.</w:t>
      </w:r>
      <w:r>
        <w:rPr>
          <w:rFonts w:hint="eastAsia"/>
        </w:rPr>
        <w:t>近亲属关系类别包括：配偶；直系血亲（包括祖父母、外祖父母、父母、子女、孙子女、外孙子女；无血缘关系，但由法律确认其具有与自然血亲同等的权利、义务的亲属，如养父母与养子女、继子女）；三代以内旁系血亲（包括伯叔姑舅姨、兄弟姐妹、堂兄弟姐妹、表兄弟姐妹、侄子女、甥子女）；近姻亲（包括配偶的父母、配偶的兄弟姐妹及其配偶、子女的配偶及子女配偶的父母、三代以内旁系血亲的配偶）四类。</w:t>
      </w:r>
    </w:p>
    <w:p w14:paraId="45A08E8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10"/>
        </w:tabs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27718EC3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92BC0"/>
    <w:rsid w:val="0AB9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2026-06-05T06:18:00Z</dcterms:created>
  <dc:creator>Legend</dc:creator>
  <cp:lastModifiedBy>Legend</cp:lastModifiedBy>
  <dcterms:modified xsi:type="dcterms:W3CDTF">2026-06-05T06:18:27Z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83085A87298F4E21BDB7ED220AB5FCC5_11</vt:lpwstr>
  </property>
  <property fmtid="{D5CDD505-2E9C-101B-9397-08002B2CF9AE}" pid="4" name="KSOTemplateDocerSaveRecord">
    <vt:lpwstr>eyJoZGlkIjoiNjcxM2M4MmFhYjE1YTcwOTkzYzJlMGRlMjMxZGFhZGYiLCJ1c2VySWQiOiI2NDU4NjczNTYifQ==</vt:lpwstr>
  </property>
</Properties>
</file>