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0BC95">
      <w:pPr>
        <w:jc w:val="both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附件2</w:t>
      </w:r>
      <w:bookmarkStart w:id="0" w:name="_GoBack"/>
      <w:bookmarkEnd w:id="0"/>
    </w:p>
    <w:p w14:paraId="17400246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  <w:t>就业困难人员认定条件</w:t>
      </w:r>
    </w:p>
    <w:p w14:paraId="37C3B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公益性岗位的安置对象为根据苏人社规〔2020〕2号文件精神规定的，登记失业人员中有下列情形之一，可以申请认定为就业困难人员：</w:t>
      </w:r>
    </w:p>
    <w:p w14:paraId="06018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（一）享受最低生活保障的；</w:t>
      </w:r>
    </w:p>
    <w:p w14:paraId="17BC7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（二）女40周岁以上、男50周岁以上的；</w:t>
      </w:r>
    </w:p>
    <w:p w14:paraId="08CAE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（三）特困职工家庭的；</w:t>
      </w:r>
    </w:p>
    <w:p w14:paraId="46825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（四）残疾的；</w:t>
      </w:r>
    </w:p>
    <w:p w14:paraId="2D088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（五）城镇零就业家庭和农村零转移家庭的；</w:t>
      </w:r>
    </w:p>
    <w:p w14:paraId="1F95B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（六）连续失业1年以上的；</w:t>
      </w:r>
    </w:p>
    <w:p w14:paraId="0E643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（七）城市规划区范围内的被征地农民；</w:t>
      </w:r>
    </w:p>
    <w:p w14:paraId="0387B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（八）优抚对象家庭的；</w:t>
      </w:r>
    </w:p>
    <w:p w14:paraId="4E532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（九）军队退役的；</w:t>
      </w:r>
    </w:p>
    <w:p w14:paraId="44C41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（十）建档立卡低收入农户的；</w:t>
      </w:r>
    </w:p>
    <w:p w14:paraId="759A7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（十一）设区市人民政府确定的其他就业困难人员。</w:t>
      </w:r>
    </w:p>
    <w:p w14:paraId="6AAF42E0">
      <w:pPr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701" w:right="1531" w:bottom="1984" w:left="1531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A377C"/>
    <w:rsid w:val="29B70979"/>
    <w:rsid w:val="2F5C22BF"/>
    <w:rsid w:val="34A8028D"/>
    <w:rsid w:val="3C915C2A"/>
    <w:rsid w:val="5FDE18A6"/>
    <w:rsid w:val="60BA377C"/>
    <w:rsid w:val="687672E9"/>
    <w:rsid w:val="7C0A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231</Characters>
  <Lines>0</Lines>
  <Paragraphs>0</Paragraphs>
  <TotalTime>0</TotalTime>
  <ScaleCrop>false</ScaleCrop>
  <LinksUpToDate>false</LinksUpToDate>
  <CharactersWithSpaces>231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2026-06-05T08:41:00Z</dcterms:created>
  <dc:creator>企业用户_241339759</dc:creator>
  <cp:lastModifiedBy>弓长</cp:lastModifiedBy>
  <dcterms:modified xsi:type="dcterms:W3CDTF">2026-06-05T09:02:01Z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DB8735E8DE5F41B3A4885759BC5ABF6C_13</vt:lpwstr>
  </property>
  <property fmtid="{D5CDD505-2E9C-101B-9397-08002B2CF9AE}" pid="4" name="KSOTemplateDocerSaveRecord">
    <vt:lpwstr>eyJoZGlkIjoiNzZhNTcxZWFhMzAzZTcyODczNjNmOTkwNmM1MzJlOGUiLCJ1c2VySWQiOiI1ODYyNTk4MjMifQ==</vt:lpwstr>
  </property>
</Properties>
</file>