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  <w:highlight w:val="none"/>
        </w:rPr>
        <w:t>丽江市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  <w:highlight w:val="none"/>
          <w:lang w:val="en-US" w:eastAsia="zh-CN"/>
        </w:rPr>
        <w:t>中医医院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Calibri" w:hAnsi="Calibri" w:eastAsia="方正小标宋_GBK" w:cs="Times New Roman"/>
          <w:b w:val="0"/>
          <w:bCs/>
          <w:color w:val="000000"/>
          <w:sz w:val="44"/>
          <w:szCs w:val="44"/>
          <w:highlight w:val="none"/>
          <w:lang w:val="en-US" w:eastAsia="zh-CN"/>
        </w:rPr>
        <w:t>年度</w:t>
      </w:r>
      <w:r>
        <w:rPr>
          <w:rFonts w:hint="eastAsia" w:ascii="Calibri" w:hAnsi="Calibri" w:eastAsia="方正小标宋_GBK" w:cs="Times New Roman"/>
          <w:b w:val="0"/>
          <w:bCs/>
          <w:color w:val="000000"/>
          <w:sz w:val="44"/>
          <w:szCs w:val="44"/>
          <w:highlight w:val="none"/>
          <w:lang w:eastAsia="zh-CN"/>
        </w:rPr>
        <w:t>公开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  <w:highlight w:val="none"/>
        </w:rPr>
        <w:t>招聘</w:t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  <w:highlight w:val="none"/>
          <w:lang w:val="en-US" w:eastAsia="zh-CN"/>
        </w:rPr>
        <w:t>急需紧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highlight w:val="none"/>
          <w:lang w:val="en-US" w:eastAsia="zh-CN"/>
        </w:rPr>
        <w:t>缺工作人员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  <w:lang w:val="en-US" w:eastAsia="zh-CN"/>
        </w:rPr>
        <w:t>计划表</w:t>
      </w:r>
    </w:p>
    <w:tbl>
      <w:tblPr>
        <w:tblStyle w:val="2"/>
        <w:tblpPr w:leftFromText="180" w:rightFromText="180" w:vertAnchor="text" w:horzAnchor="page" w:tblpX="1251" w:tblpY="936"/>
        <w:tblOverlap w:val="never"/>
        <w:tblW w:w="14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930"/>
        <w:gridCol w:w="795"/>
        <w:gridCol w:w="885"/>
        <w:gridCol w:w="870"/>
        <w:gridCol w:w="690"/>
        <w:gridCol w:w="2025"/>
        <w:gridCol w:w="7303"/>
        <w:gridCol w:w="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0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  <w:t>招聘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-20"/>
                <w:sz w:val="24"/>
                <w:szCs w:val="24"/>
                <w:highlight w:val="none"/>
              </w:rPr>
              <w:t>学历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-2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  <w:t>学位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年龄要求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招聘专业</w:t>
            </w:r>
          </w:p>
        </w:tc>
        <w:tc>
          <w:tcPr>
            <w:tcW w:w="7303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  <w:t>其他条件要求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眼科医师岗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硕士学位及以上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18-38周岁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中医五官科学（眼科方向）（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105706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）；眼科学（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105116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）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毕业，具有毕业证、学位证，医师资格证、规培证（参加2026年住院医师规范化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结业考核暂未取得规培证的，由所在规培单位出具相关规培证明，入职前提供规培证或规培结业考核合格成绩单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2026年毕业生未取得毕业证、学位证的提供《毕业生就业推荐表》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相关学历学位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证明）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主治医师职称资格证年龄可放宽至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周岁；取得副主任医师及以上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职称资格证（眼科专业）学历可放宽至大学本科、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年龄放宽至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周岁。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耳鼻喉科医师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硕士学位及以上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18-38周岁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中医五官科学（耳鼻喉科方向）（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105706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）；</w:t>
            </w:r>
            <w:r>
              <w:rPr>
                <w:rFonts w:hint="eastAsia" w:ascii="Calibri" w:hAnsi="Calibri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耳鼻咽喉科学（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105117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） </w:t>
            </w:r>
          </w:p>
        </w:tc>
        <w:tc>
          <w:tcPr>
            <w:tcW w:w="7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毕业，具有毕业证、学位证，医师资格证、规培证（参加2026年住院医师规范化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结业考核暂未取得规培证的，由所在规培单位出具相关规培证明，入职前提供规培证或规培结业考核合格成绩单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2026年毕业生未取得毕业证、学位证的提供《毕业生就业推荐表》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相关学历学位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证明）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主治医师职称资格证年龄可放宽至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43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周岁；取得副主任医师及以上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职称资格证（耳鼻喉科学专业）学历可放宽至大学本科、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年龄放宽至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周岁。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病理科医师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硕士学位及以上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18-38周岁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临床病理（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105119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毕业，具有毕业证、学位证，医师资格证、规培证（参加2026年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住院医师规范化培训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结业考核暂未取得规培证的，由所在规培单位出具相关规培证明，入职前提供规培证或规培结业考核合格成绩单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2026年毕业生未取得毕业证、学位证的提供《毕业生就业推荐表》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相关学历学位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证明）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主治医师职称资格证年龄可放宽至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43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周岁；取得副主任医师及以上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职称资格证（病理专业）学历可放宽至大学本科，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年龄放宽至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周岁。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口腔科医师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硕士学位及以上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18-38周岁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口腔医学（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105200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毕业，具有毕业证、学位证，医师资格证、规培证（参加2026年住院医师规范化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结业考核暂未取得规培证的，由所在规培单位出具相关规培证明，入职前提供规培证或规培结业考核合格成绩单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2026年毕业生未取得毕业证、学位证的提供《毕业生就业推荐表》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相关学历学位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证明）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主治医师职称资格证年龄可放宽至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43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周岁；取得副主任医师及以上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职称资格证（口腔医学专业）学历可放宽至大学本科、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年龄放宽至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周岁。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肛肠科医师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硕士学位及以上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18-38周岁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中医外科学（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105702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 、中西医结合临床（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105709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 、外科学（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105111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），以上专业均为肛肠病方向。</w:t>
            </w:r>
          </w:p>
        </w:tc>
        <w:tc>
          <w:tcPr>
            <w:tcW w:w="7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毕业，具有毕业证、学位证，医师资格证、规培证（参加2026年住院医师规范化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结业考核暂未取得规培证的，由所在规培单位出具相关规培证明，入职前提供规培证或规培结业考核合格成绩单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2026年毕业生未取得毕业证、学位证的提供《毕业生就业推荐表》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相关学历学位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证明）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主治医师职称资格证年龄可放宽至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43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周岁；取得副主任医师及以上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职称资格证（肛肠病专业）学历可放宽至大学本科、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年龄放宽至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周岁。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超声科医师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硕士学位及以上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18-38周岁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超声医学（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105124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毕业，具有毕业证、学位证，医师资格证、规培证（参加2026年住院医师规范化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结业考核暂未取得规培证的，由所在规培单位出具相关规培证明，入职前提供规培证或规培结业考核合格成绩单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2026年毕业生未取得毕业证、学位证的提供《毕业生就业推荐表》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相关学历学位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证明）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主治医师职称资格证年龄可放宽至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43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周岁；取得副主任医师及以上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职称资格证（超声医学专业）学历可放宽至大学本科、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年龄放宽至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周岁。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妇科医师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硕士学位及以上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18-38周岁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妇产科学（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105115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）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毕业，具有毕业证、学位证，医师资格证、规培证（参加2026年住院医师规范化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结业考核暂未取得规培证的，由所在规培单位出具相关规培证明，入职前提供规培证或规培结业考核合格成绩单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2026年毕业生未取得毕业证、学位证的提供《毕业生就业推荐表》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相关学历学位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证明）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主治医师职称资格证年龄可放宽至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43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周岁；取得副主任医师及以上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职称资格证（妇产科学专业）学历可放宽至大学本科、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年龄放宽至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周岁。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重症医学科医师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硕士学位及以上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18-38周岁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重症医学（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105108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）；中医内科学（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105701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）、中西医结合临床（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105709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）、内科学</w:t>
            </w:r>
            <w:r>
              <w:rPr>
                <w:rFonts w:hint="eastAsia" w:ascii="Calibri" w:hAnsi="Calibri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105101</w:t>
            </w:r>
            <w:r>
              <w:rPr>
                <w:rFonts w:hint="eastAsia" w:ascii="Calibri" w:hAnsi="Calibri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，以上专业均为肺病或重症医学方向。</w:t>
            </w:r>
          </w:p>
        </w:tc>
        <w:tc>
          <w:tcPr>
            <w:tcW w:w="7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毕业，具有毕业证、学位证，医师资格证、规培证（参加2026年住院医师规范化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结业考核暂未取得规培证的，由所在规培单位出具相关规培证明，入职前提供规培证或规培结业考核合格成绩单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2026年毕业生未取得毕业证、学位证的提供《毕业生就业推荐表》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相关学历学位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证明）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主治医师职称资格证年龄可放宽至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43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周岁；取得副主任医师及以上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职称资格证（重症医学专业）学历可放宽至大学本科、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年龄放宽至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周岁。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普外科医师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硕士学位及以上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18-38周岁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中医外科学（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105702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）、中西医结合临床（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105709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）、外科学（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105111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），以上专业均为肝胆外科、泌尿外科方向</w:t>
            </w:r>
          </w:p>
        </w:tc>
        <w:tc>
          <w:tcPr>
            <w:tcW w:w="7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毕业，具有毕业证、学位证，医师资格证、规培证（参加2026年住院医师规范化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结业考核暂未取得规培证的，由所在规培单位出具相关规培证明，入职前提供规培证或规培结业考核合格成绩单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2026年毕业生未取得毕业证、学位证的提供《毕业生就业推荐表》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相关学历学位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证明）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主治医师职称资格证年龄可放宽至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43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周岁；取得副主任医师及以上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职称资格证（肝胆外科、泌尿外科专业）学历可放宽至大学本科、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年龄放宽至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周岁。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康复医师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硕士学位及以上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18-38周岁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康复医学与理疗学（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105110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） </w:t>
            </w:r>
          </w:p>
        </w:tc>
        <w:tc>
          <w:tcPr>
            <w:tcW w:w="7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毕业，具有毕业证、学位证，医师资格证、规培证（参加2026年住院医师规范化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结业考核暂未取得规培证的，由所在规培单位出具相关规培证明，入职前提供规培证或规培结业考核合格成绩单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2026年毕业生未取得毕业证、学位证的提供《毕业生就业推荐表》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相关学历学位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证明）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主治医师职称资格证年龄可放宽至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43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周岁；取得副主任医师及以上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职称资格证（康复专业）学历可放宽至大学本科、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年龄放宽至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周岁。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儿科医师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硕士学位及以上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18-38周岁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中医儿科学（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105705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 、儿科学（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105102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）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毕业，具有毕业证、学位证，医师资格证、规培证（参加2026年住院医师规范化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结业考核暂未取得规培证的，由所在规培单位出具相关规培证明，入职前提供规培证或规培结业考核合格成绩单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2026年毕业生未取得毕业证、学位证的提供《毕业生就业推荐表》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相关学历学位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证明）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主治医师职称资格证年龄可放宽至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43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周岁；取得副主任医师及以上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职称资格证（儿科专业）学历可放宽至大学本科、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年龄放宽至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周岁。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针灸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医师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岗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硕士学位及以上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18-38周岁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针灸推拿学（针灸方向）</w:t>
            </w:r>
            <w:r>
              <w:rPr>
                <w:rFonts w:hint="eastAsia" w:ascii="Calibri" w:hAnsi="Calibri" w:eastAsia="方正仿宋_GBK" w:cs="Times New Roman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105707</w:t>
            </w:r>
            <w:r>
              <w:rPr>
                <w:rFonts w:hint="eastAsia" w:ascii="Calibri" w:hAnsi="Calibri" w:eastAsia="方正仿宋_GBK" w:cs="Times New Roman"/>
                <w:sz w:val="24"/>
                <w:szCs w:val="24"/>
                <w:highlight w:val="no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；针灸（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105900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 xml:space="preserve">）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毕业，具有毕业证、学位证，医师资格证、规培证（参加2026年住院医师规范化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结业考核暂未取得规培证的，由所在规培单位出具相关规培证明，入职前提供规培证或规培结业考核合格成绩单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2026年毕业生未取得毕业证、学位证的提供《毕业生就业推荐表》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相关学历学位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证明）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主治医师职称资格证年龄可放宽至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43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周岁；取得副主任医师及以上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职称资格证（针灸专业）学历可放宽至大学本科、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年龄放宽至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周岁。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骨伤科医师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硕士学位及以上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18-38周岁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中医骨伤科学（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105703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）；骨科学（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105113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毕业，具有毕业证、学位证，医师资格证、规培证（参加2026年住院医师规范化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结业考核暂未取得规培证的，由所在规培单位出具相关规培证明，入职前提供规培证或规培结业考核合格成绩单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2026年毕业生未取得毕业证、学位证的提供《毕业生就业推荐表》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相关学历学位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证明）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主治医师职称资格证年龄可放宽至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43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周岁；取得副主任医师及以上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职称资格证（骨伤科学专业）学历可放宽至大学本科、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年龄放宽至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周岁。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急诊科医师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硕士学位及以上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18-38周岁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急诊医学（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105107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）；中医内科学（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105701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）、中西医结合临床（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105709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）、内科学</w:t>
            </w:r>
            <w:r>
              <w:rPr>
                <w:rFonts w:hint="eastAsia" w:ascii="Calibri" w:hAnsi="Calibri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105101</w:t>
            </w:r>
            <w:r>
              <w:rPr>
                <w:rFonts w:hint="eastAsia" w:ascii="Calibri" w:hAnsi="Calibri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，以上专业均为急诊方向。</w:t>
            </w:r>
          </w:p>
        </w:tc>
        <w:tc>
          <w:tcPr>
            <w:tcW w:w="7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毕业，具有毕业证、学位证，医师资格证、规培证（参加2026年住院医师规范化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结业考核暂未取得规培证的，由所在规培单位出具相关规培证明，入职前提供规培证或规培结业考核合格成绩单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2026年毕业生未取得毕业证、学位证的提供《毕业生就业推荐表》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相关学历学位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证明）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主治医师职称资格证年龄可放宽至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43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周岁；取得副主任医师及以上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职称资格证（急诊专业）学历可放宽至大学本科、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年龄放宽至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周岁。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脾胃病科医师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  <w:highlight w:val="none"/>
                <w:lang w:val="en-US" w:eastAsia="zh-CN"/>
              </w:rPr>
              <w:t>研究生及以上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硕士学位及以上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18-38周岁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中医内科学（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105701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）、中西医结合临床（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105709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）、内科学</w:t>
            </w:r>
            <w:r>
              <w:rPr>
                <w:rFonts w:hint="eastAsia" w:ascii="Calibri" w:hAnsi="Calibri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105101</w:t>
            </w:r>
            <w:r>
              <w:rPr>
                <w:rFonts w:hint="eastAsia" w:ascii="Calibri" w:hAnsi="Calibri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，以上专业均为脾胃病方向。</w:t>
            </w:r>
          </w:p>
        </w:tc>
        <w:tc>
          <w:tcPr>
            <w:tcW w:w="7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毕业，具有毕业证、学位证，医师资格证、规培证（参加2026年住院医师规范化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结业考核暂未取得规培证的，由所在规培单位出具相关规培证明，入职前提供规培证或规培结业考核合格成绩单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2026年毕业生未取得毕业证、学位证的提供《毕业生就业推荐表》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相关学历学位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证明）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主治医师职称资格证年龄可放宽至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43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周岁；取得副主任医师及以上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职称资格证（脾胃病专业）学历可放宽至大学本科、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年龄放宽至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周岁。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2" w:type="dxa"/>
            <w:gridSpan w:val="2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13109" w:type="dxa"/>
            <w:gridSpan w:val="7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名</w:t>
            </w: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45CE1"/>
    <w:rsid w:val="7FAF38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2026-06-24T14:50:51Z</dcterms:created>
  <dc:creator>inspur</dc:creator>
  <cp:lastModifiedBy>和满艳</cp:lastModifiedBy>
  <dcterms:modified xsi:type="dcterms:W3CDTF">2026-06-24T08:31:11Z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C3AEDD5B980D414BB9C78A3DF9BB9825_13</vt:lpwstr>
  </property>
</Properties>
</file>