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9E431F">
      <w:pPr>
        <w:pStyle w:val="5"/>
        <w:widowControl/>
        <w:spacing w:beforeAutospacing="0" w:afterAutospacing="0" w:line="600" w:lineRule="exact"/>
        <w:rPr>
          <w:rFonts w:ascii="仿宋_GB2312" w:hAnsi="仿宋_GB2312" w:eastAsia="仿宋_GB2312" w:cs="仿宋_GB2312"/>
          <w:color w:val="333333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000000"/>
          <w:kern w:val="2"/>
          <w:sz w:val="32"/>
          <w:szCs w:val="32"/>
          <w:shd w:val="clear" w:color="auto" w:fill="FFFFFF"/>
        </w:rPr>
        <w:t>附件3</w:t>
      </w:r>
      <w:r>
        <w:rPr>
          <w:rFonts w:hint="eastAsia" w:ascii="仿宋_GB2312" w:hAnsi="仿宋_GB2312" w:eastAsia="仿宋_GB2312" w:cs="仿宋_GB2312"/>
          <w:color w:val="333333"/>
          <w:sz w:val="32"/>
          <w:szCs w:val="32"/>
        </w:rPr>
        <w:t xml:space="preserve"> </w:t>
      </w:r>
    </w:p>
    <w:p w14:paraId="20B1C3DC">
      <w:pPr>
        <w:pStyle w:val="5"/>
        <w:widowControl/>
        <w:spacing w:beforeAutospacing="0" w:afterAutospacing="0" w:line="54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17A599AD">
      <w:pPr>
        <w:pStyle w:val="5"/>
        <w:widowControl/>
        <w:spacing w:beforeAutospacing="0" w:afterAutospacing="0" w:line="540" w:lineRule="exact"/>
        <w:jc w:val="center"/>
        <w:rPr>
          <w:rFonts w:ascii="黑体" w:hAnsi="黑体" w:eastAsia="黑体" w:cs="Arial"/>
          <w:sz w:val="15"/>
          <w:szCs w:val="15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竹山兴竹国有资本投资集团有限公司2026年公开招聘工作人员岗位计划表</w:t>
      </w:r>
    </w:p>
    <w:tbl>
      <w:tblPr>
        <w:tblStyle w:val="6"/>
        <w:tblW w:w="1583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"/>
        <w:gridCol w:w="1240"/>
        <w:gridCol w:w="705"/>
        <w:gridCol w:w="1500"/>
        <w:gridCol w:w="1605"/>
        <w:gridCol w:w="1290"/>
        <w:gridCol w:w="1275"/>
        <w:gridCol w:w="3325"/>
        <w:gridCol w:w="1130"/>
        <w:gridCol w:w="1440"/>
        <w:gridCol w:w="1065"/>
        <w:gridCol w:w="786"/>
      </w:tblGrid>
      <w:tr w14:paraId="2023DD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tblHeader/>
          <w:jc w:val="center"/>
        </w:trPr>
        <w:tc>
          <w:tcPr>
            <w:tcW w:w="477" w:type="dxa"/>
            <w:vMerge w:val="restart"/>
            <w:tcBorders>
              <w:top w:val="single" w:color="auto" w:sz="4" w:space="0"/>
              <w:left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83E8D5">
            <w:pPr>
              <w:snapToGrid w:val="0"/>
              <w:jc w:val="center"/>
              <w:rPr>
                <w:rFonts w:ascii="黑体" w:hAnsi="宋体" w:eastAsia="黑体"/>
                <w:b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b/>
                <w:color w:val="000000"/>
                <w:sz w:val="24"/>
              </w:rPr>
              <w:t>序号</w:t>
            </w:r>
          </w:p>
        </w:tc>
        <w:tc>
          <w:tcPr>
            <w:tcW w:w="3445" w:type="dxa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3797BF">
            <w:pPr>
              <w:snapToGrid w:val="0"/>
              <w:jc w:val="center"/>
              <w:rPr>
                <w:rFonts w:ascii="黑体" w:hAnsi="黑体" w:eastAsia="黑体"/>
                <w:b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b/>
                <w:color w:val="000000"/>
                <w:sz w:val="24"/>
              </w:rPr>
              <w:t>招聘岗位</w:t>
            </w:r>
          </w:p>
        </w:tc>
        <w:tc>
          <w:tcPr>
            <w:tcW w:w="7495" w:type="dxa"/>
            <w:gridSpan w:val="4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43ED63">
            <w:pPr>
              <w:snapToGrid w:val="0"/>
              <w:jc w:val="center"/>
              <w:rPr>
                <w:rFonts w:ascii="黑体" w:hAnsi="黑体" w:eastAsia="黑体"/>
                <w:b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b/>
                <w:color w:val="000000"/>
                <w:sz w:val="24"/>
              </w:rPr>
              <w:t>招聘资格条件</w:t>
            </w:r>
          </w:p>
        </w:tc>
        <w:tc>
          <w:tcPr>
            <w:tcW w:w="1130" w:type="dxa"/>
            <w:vMerge w:val="restart"/>
            <w:tcBorders>
              <w:top w:val="single" w:color="auto" w:sz="4" w:space="0"/>
              <w:left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1309D77">
            <w:pPr>
              <w:snapToGrid w:val="0"/>
              <w:jc w:val="center"/>
              <w:rPr>
                <w:rFonts w:ascii="黑体" w:hAnsi="黑体" w:eastAsia="黑体"/>
                <w:b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b/>
                <w:color w:val="000000"/>
                <w:sz w:val="24"/>
              </w:rPr>
              <w:t>约定最低服务年限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C7E789B">
            <w:pPr>
              <w:snapToGrid w:val="0"/>
              <w:jc w:val="center"/>
              <w:rPr>
                <w:rFonts w:ascii="黑体" w:hAnsi="黑体" w:eastAsia="黑体"/>
                <w:b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b/>
                <w:color w:val="000000"/>
                <w:sz w:val="24"/>
              </w:rPr>
              <w:t>考试测试方式</w:t>
            </w:r>
          </w:p>
        </w:tc>
        <w:tc>
          <w:tcPr>
            <w:tcW w:w="1065" w:type="dxa"/>
            <w:vMerge w:val="restart"/>
            <w:tcBorders>
              <w:top w:val="single" w:color="auto" w:sz="4" w:space="0"/>
              <w:left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426CE8">
            <w:pPr>
              <w:snapToGrid w:val="0"/>
              <w:jc w:val="center"/>
              <w:rPr>
                <w:rFonts w:ascii="黑体" w:hAnsi="黑体" w:eastAsia="黑体"/>
                <w:b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b/>
                <w:color w:val="000000"/>
                <w:sz w:val="24"/>
              </w:rPr>
              <w:t>薪酬待遇</w:t>
            </w:r>
          </w:p>
        </w:tc>
        <w:tc>
          <w:tcPr>
            <w:tcW w:w="786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A988F2">
            <w:pPr>
              <w:snapToGrid w:val="0"/>
              <w:jc w:val="center"/>
              <w:rPr>
                <w:rFonts w:ascii="黑体" w:hAnsi="黑体" w:eastAsia="黑体"/>
                <w:b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b/>
                <w:color w:val="000000"/>
                <w:sz w:val="24"/>
              </w:rPr>
              <w:t>备注</w:t>
            </w:r>
          </w:p>
        </w:tc>
      </w:tr>
      <w:tr w14:paraId="2ED8B4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  <w:tblHeader/>
          <w:jc w:val="center"/>
        </w:trPr>
        <w:tc>
          <w:tcPr>
            <w:tcW w:w="477" w:type="dxa"/>
            <w:vMerge w:val="continue"/>
            <w:tcBorders>
              <w:left w:val="single" w:color="auto" w:sz="4" w:space="0"/>
              <w:bottom w:val="nil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47162F">
            <w:pPr>
              <w:snapToGrid w:val="0"/>
              <w:jc w:val="center"/>
              <w:rPr>
                <w:rFonts w:ascii="黑体" w:hAnsi="宋体" w:eastAsia="黑体"/>
                <w:b/>
                <w:color w:val="000000"/>
                <w:sz w:val="24"/>
              </w:rPr>
            </w:pP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88ED0E5">
            <w:pPr>
              <w:snapToGrid w:val="0"/>
              <w:jc w:val="center"/>
              <w:rPr>
                <w:rFonts w:ascii="黑体" w:hAnsi="黑体" w:eastAsia="黑体"/>
                <w:b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b/>
                <w:color w:val="000000"/>
                <w:sz w:val="24"/>
              </w:rPr>
              <w:t>岗位代码及名称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E1EE93">
            <w:pPr>
              <w:snapToGrid w:val="0"/>
              <w:jc w:val="center"/>
              <w:rPr>
                <w:rFonts w:ascii="黑体" w:hAnsi="黑体" w:eastAsia="黑体"/>
                <w:b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b/>
                <w:color w:val="000000"/>
                <w:sz w:val="24"/>
              </w:rPr>
              <w:t>招聘人数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95004F">
            <w:pPr>
              <w:snapToGrid w:val="0"/>
              <w:jc w:val="center"/>
              <w:rPr>
                <w:rFonts w:ascii="黑体" w:hAnsi="黑体" w:eastAsia="黑体"/>
                <w:b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b/>
                <w:color w:val="000000"/>
                <w:sz w:val="24"/>
              </w:rPr>
              <w:t>岗位描述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B442A7">
            <w:pPr>
              <w:snapToGrid w:val="0"/>
              <w:jc w:val="center"/>
              <w:rPr>
                <w:rFonts w:ascii="黑体" w:hAnsi="黑体" w:eastAsia="黑体"/>
                <w:b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b/>
                <w:color w:val="000000"/>
                <w:sz w:val="24"/>
              </w:rPr>
              <w:t>年龄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7885A4">
            <w:pPr>
              <w:snapToGrid w:val="0"/>
              <w:jc w:val="center"/>
              <w:rPr>
                <w:rFonts w:ascii="黑体" w:hAnsi="黑体" w:eastAsia="黑体"/>
                <w:b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b/>
                <w:color w:val="000000"/>
                <w:sz w:val="24"/>
              </w:rPr>
              <w:t>学历学位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658383">
            <w:pPr>
              <w:snapToGrid w:val="0"/>
              <w:jc w:val="center"/>
              <w:rPr>
                <w:rFonts w:ascii="黑体" w:hAnsi="黑体" w:eastAsia="黑体"/>
                <w:b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b/>
                <w:color w:val="000000"/>
                <w:sz w:val="24"/>
              </w:rPr>
              <w:t>专业</w:t>
            </w:r>
          </w:p>
        </w:tc>
        <w:tc>
          <w:tcPr>
            <w:tcW w:w="332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AC65ED">
            <w:pPr>
              <w:snapToGrid w:val="0"/>
              <w:jc w:val="center"/>
              <w:rPr>
                <w:rFonts w:ascii="黑体" w:hAnsi="黑体" w:eastAsia="黑体"/>
                <w:b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b/>
                <w:color w:val="000000"/>
                <w:sz w:val="24"/>
              </w:rPr>
              <w:t>其他条件</w:t>
            </w:r>
          </w:p>
        </w:tc>
        <w:tc>
          <w:tcPr>
            <w:tcW w:w="1130" w:type="dxa"/>
            <w:vMerge w:val="continue"/>
            <w:tcBorders>
              <w:left w:val="single" w:color="auto" w:sz="4" w:space="0"/>
              <w:bottom w:val="nil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0A9039C">
            <w:pPr>
              <w:snapToGrid w:val="0"/>
              <w:jc w:val="center"/>
              <w:rPr>
                <w:rFonts w:ascii="黑体" w:hAnsi="黑体" w:eastAsia="黑体"/>
                <w:b/>
                <w:color w:val="000000"/>
                <w:sz w:val="24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47DE1C">
            <w:pPr>
              <w:snapToGrid w:val="0"/>
              <w:jc w:val="center"/>
              <w:rPr>
                <w:rFonts w:ascii="黑体" w:hAnsi="黑体" w:eastAsia="黑体"/>
                <w:b/>
                <w:color w:val="000000"/>
                <w:sz w:val="24"/>
              </w:rPr>
            </w:pPr>
            <w:r>
              <w:rPr>
                <w:rFonts w:hint="eastAsia" w:ascii="黑体" w:hAnsi="黑体" w:eastAsia="黑体"/>
                <w:b/>
                <w:color w:val="000000"/>
                <w:sz w:val="24"/>
              </w:rPr>
              <w:t>笔试及面试成绩占比</w:t>
            </w:r>
          </w:p>
        </w:tc>
        <w:tc>
          <w:tcPr>
            <w:tcW w:w="1065" w:type="dxa"/>
            <w:vMerge w:val="continue"/>
            <w:tcBorders>
              <w:left w:val="single" w:color="auto" w:sz="4" w:space="0"/>
              <w:bottom w:val="nil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A20427">
            <w:pPr>
              <w:snapToGrid w:val="0"/>
              <w:jc w:val="center"/>
              <w:rPr>
                <w:rFonts w:ascii="黑体" w:hAnsi="黑体" w:eastAsia="黑体"/>
                <w:b/>
                <w:color w:val="000000"/>
                <w:sz w:val="24"/>
              </w:rPr>
            </w:pPr>
          </w:p>
        </w:tc>
        <w:tc>
          <w:tcPr>
            <w:tcW w:w="786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80EA0F9">
            <w:pPr>
              <w:snapToGrid w:val="0"/>
              <w:jc w:val="center"/>
              <w:rPr>
                <w:rFonts w:ascii="黑体" w:hAnsi="黑体" w:eastAsia="黑体"/>
                <w:b/>
                <w:color w:val="000000"/>
                <w:sz w:val="24"/>
              </w:rPr>
            </w:pPr>
          </w:p>
        </w:tc>
      </w:tr>
      <w:tr w14:paraId="00D7D7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603EDC9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1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1F6121C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01融资专员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C89006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6BEC4F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从事公司融资计划的拟定与实施、融资渠道的拓展与维护、融资方案的制定与执行、融资合同的审核与管理以及金融机构日常对接等工作。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C45914B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35周岁及以下（1991年6月30日及以后出生）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6573EC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本科及以上学历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4EF9AC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金融学类、经济学类、财务会计类、工商管理类专业</w:t>
            </w:r>
          </w:p>
        </w:tc>
        <w:tc>
          <w:tcPr>
            <w:tcW w:w="3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A2E6336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1.具有财务、证券、投资、金融等专业岗位2年及以上工作经验；</w:t>
            </w:r>
          </w:p>
          <w:p w14:paraId="1490DB4E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2.熟悉银行、交易所、银行间交易商协会、国家发改委等融资相关产品操作模式，具备较强的项目融资策划能力；</w:t>
            </w:r>
          </w:p>
          <w:p w14:paraId="6614A638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3.熟悉各种融资手段，且熟练掌握各种直接、间接融资工具；</w:t>
            </w:r>
          </w:p>
          <w:p w14:paraId="176AFD74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4.具备较强的数据分析能力、沟通谈判能力和文档撰写能力；</w:t>
            </w:r>
          </w:p>
          <w:p w14:paraId="52E254C9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5.熟练使用Office办公软件。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62FB66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最低服务期限3年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7F7143F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笔试占总成绩40%</w:t>
            </w:r>
          </w:p>
          <w:p w14:paraId="03415289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面试占总成绩60%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E95451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不低于6000元/月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68DC9F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岗位急需</w:t>
            </w:r>
          </w:p>
        </w:tc>
      </w:tr>
      <w:tr w14:paraId="6E6541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8" w:hRule="atLeast"/>
          <w:jc w:val="center"/>
        </w:trPr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AAC381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80213AF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02财务会计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3678FE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3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7A1886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从事公司日常会计核算、凭证审核、财务报表编制、成本核算、税务申报、财务制度执行与监督等工作。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66CE919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35周岁及以下（1991年6月30日及以后出生）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5770FA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大专及以上学历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A699AFD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会计学类、财务管理类、审计学类专业</w:t>
            </w:r>
          </w:p>
        </w:tc>
        <w:tc>
          <w:tcPr>
            <w:tcW w:w="3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385907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1.持有初级及以上会计专业技术资格证书，2年以上企业财务工作经验；</w:t>
            </w:r>
          </w:p>
          <w:p w14:paraId="376B6DA6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2.熟悉会计或金融等专业知识，熟悉相关法律法规知识；</w:t>
            </w:r>
          </w:p>
          <w:p w14:paraId="3970BB05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3.精通企业会计准则及财税法规；熟练使用财务软件（金蝶云等）及Office办公软件；</w:t>
            </w:r>
          </w:p>
          <w:p w14:paraId="12EE7C45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4.具备良好的职业操守，工作细致、谨慎、踏实、稳重。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68EBD1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最低服务期限3年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255F8D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笔试占总成绩40%</w:t>
            </w:r>
          </w:p>
          <w:p w14:paraId="67A68C28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面试占总成绩60%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20CC5F5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不低于5000元/月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3DA6B3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</w:p>
        </w:tc>
      </w:tr>
      <w:tr w14:paraId="06A189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2" w:hRule="atLeast"/>
          <w:jc w:val="center"/>
        </w:trPr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F936F8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3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8FAEC9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03技术总工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054317F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1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6B3EF9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从事公司工程技术管理体系的建立与完善、重大施工组织设计和专项方案的审批、项目重大技术难题的处理、质量与安全标准化管理以及新技术推广应用等工作。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8224DB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40周岁以下（1986年6月30日及以后出生）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0CC85C3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大专及以上学历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B970A3F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土木工程类、结构工程类、工程管理类专业</w:t>
            </w:r>
          </w:p>
        </w:tc>
        <w:tc>
          <w:tcPr>
            <w:tcW w:w="3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BCFC12">
            <w:pPr>
              <w:snapToGrid w:val="0"/>
              <w:spacing w:beforeLines="0" w:afterLines="0"/>
              <w:ind w:left="0" w:leftChars="0" w:right="0" w:rightChars="0" w:firstLine="0" w:firstLineChars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1.</w:t>
            </w:r>
            <w:r>
              <w:rPr>
                <w:rFonts w:hint="eastAsia" w:ascii="宋体" w:hAnsi="宋体"/>
                <w:color w:val="000000"/>
                <w:sz w:val="21"/>
                <w:szCs w:val="21"/>
                <w:highlight w:val="none"/>
              </w:rPr>
              <w:t>持有高级工程师职称或一级建造师执业资格</w:t>
            </w:r>
            <w:r>
              <w:rPr>
                <w:rFonts w:hint="eastAsia" w:ascii="宋体" w:hAnsi="宋体"/>
                <w:color w:val="000000"/>
                <w:sz w:val="21"/>
                <w:szCs w:val="21"/>
              </w:rPr>
              <w:t>证书，具有工程技术管理5年以上工作经验</w:t>
            </w:r>
            <w:r>
              <w:rPr>
                <w:rFonts w:hint="eastAsia" w:ascii="宋体" w:hAnsi="宋体"/>
                <w:color w:val="000000"/>
                <w:sz w:val="21"/>
                <w:szCs w:val="21"/>
                <w:lang w:eastAsia="zh-CN"/>
              </w:rPr>
              <w:t>；</w:t>
            </w:r>
          </w:p>
          <w:p w14:paraId="48DF3DCF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2.负责项目技术统筹、图纸会审、施工组织设计及专项方案编制审核，解决施工现场重大技术、质量、安全问题，技术交底、工艺把控、验收管理；</w:t>
            </w:r>
          </w:p>
          <w:p w14:paraId="5236571B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3.具备工程管理、技术管理、施工管理等方面的专业知识；</w:t>
            </w:r>
          </w:p>
          <w:p w14:paraId="00F58617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4.具有较强的技术决策能力和团队管理能力。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5218C2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最低服务期限3年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383EEC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笔试占总成绩40%</w:t>
            </w:r>
          </w:p>
          <w:p w14:paraId="3D19E673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面试占总成绩60%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2E69836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不低于10000元/月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EC3507E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岗位急需</w:t>
            </w:r>
          </w:p>
        </w:tc>
      </w:tr>
      <w:tr w14:paraId="6425CC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2ADD14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4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427F76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04工程预算员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B994B1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3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059E81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从事工程项目的工程量清单编制、施工图预算编制、成本测算、进度款申报、变更签证及结算资料审核等工作。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B3D6A1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40周岁以下（1986年6月30日及以后出生）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392BDAC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大专及以上学历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28E9E3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工程造价类、工程管理类、土木工程类专业</w:t>
            </w:r>
          </w:p>
        </w:tc>
        <w:tc>
          <w:tcPr>
            <w:tcW w:w="3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8B81ED">
            <w:pPr>
              <w:snapToGrid w:val="0"/>
              <w:jc w:val="left"/>
              <w:rPr>
                <w:rFonts w:ascii="宋体" w:hAnsi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1.持有二级及以上造价工程师证书，3年以上工程造价相关工作经验；</w:t>
            </w:r>
          </w:p>
          <w:p w14:paraId="76C6DCAF">
            <w:pPr>
              <w:snapToGrid w:val="0"/>
              <w:jc w:val="left"/>
              <w:rPr>
                <w:rFonts w:ascii="宋体" w:hAnsi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2.熟练使用广联达等专业预算软件，熟练使用Office及CAD等软件；</w:t>
            </w:r>
          </w:p>
          <w:p w14:paraId="12D25994">
            <w:pPr>
              <w:snapToGrid w:val="0"/>
              <w:jc w:val="left"/>
              <w:rPr>
                <w:rFonts w:ascii="宋体" w:hAnsi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3.负责工程预算、结算，能独立完成工程预算、结算、工程量清单编制与审核；</w:t>
            </w:r>
          </w:p>
          <w:p w14:paraId="04AC3917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4.参与项目成</w:t>
            </w:r>
            <w:r>
              <w:rPr>
                <w:rFonts w:hint="eastAsia" w:ascii="宋体" w:hAnsi="宋体"/>
                <w:color w:val="000000"/>
                <w:szCs w:val="21"/>
              </w:rPr>
              <w:t>本管理，负责项目现场的预算跟踪，审核修改项目的变更、签证和结算问题，参与招投标工作，编制投标报价和商务标书；</w:t>
            </w:r>
          </w:p>
          <w:p w14:paraId="002FBF5C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5.责任心强，细致严谨，具备良好的沟通能力和团队协作精神；能接受项目驻场工作安排，适应建筑行业工作节奏。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66CCEB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最低服务期限3年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BCD7A2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笔试占总成绩40%</w:t>
            </w:r>
          </w:p>
          <w:p w14:paraId="000BCF04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面试占总成绩60%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64930E9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不低于10000元/月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4822A3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岗位急需</w:t>
            </w:r>
          </w:p>
        </w:tc>
      </w:tr>
      <w:tr w14:paraId="756160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449F05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5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9C23A95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05招投标及工程资料管理员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DCCC79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CAE862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从事工程项目全过程资料的收集、整理、编号、归档与保管，以及投标文件的编制、排版、装订和投递等工作。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B418D6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35周岁及以下（1991年6月30日及以后出生）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F4EB5C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大专及以上学历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93603E4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土木工程类、工程类、档案管理类专业</w:t>
            </w:r>
          </w:p>
        </w:tc>
        <w:tc>
          <w:tcPr>
            <w:tcW w:w="3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EF9BD0C">
            <w:pPr>
              <w:snapToGrid w:val="0"/>
              <w:jc w:val="left"/>
              <w:rPr>
                <w:rFonts w:ascii="宋体" w:hAnsi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1.2年以上招投标或工程资料管理工作经验，持有资料员证或</w:t>
            </w:r>
            <w:r>
              <w:rPr>
                <w:rFonts w:hint="eastAsia" w:ascii="宋体" w:hAnsi="宋体"/>
                <w:color w:val="000000"/>
                <w:szCs w:val="21"/>
                <w:highlight w:val="none"/>
                <w:lang w:val="en-US" w:eastAsia="zh-CN"/>
              </w:rPr>
              <w:t>二</w:t>
            </w: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级及以上建造师执业资格证书；</w:t>
            </w:r>
          </w:p>
          <w:p w14:paraId="384E8C90">
            <w:pPr>
              <w:snapToGrid w:val="0"/>
              <w:jc w:val="left"/>
              <w:rPr>
                <w:rFonts w:ascii="宋体" w:hAnsi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2.负责招投标文件编制、投标，工程资料收集整理、归档及移交，熟悉工程招投标流程或工程资料整理归档工作；</w:t>
            </w:r>
          </w:p>
          <w:p w14:paraId="18246393">
            <w:pPr>
              <w:snapToGrid w:val="0"/>
              <w:jc w:val="left"/>
              <w:rPr>
                <w:rFonts w:ascii="宋体" w:hAnsi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3.工作细致严谨、责任心强，具有良好的团队协作精神和沟通能力。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1D0A3E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最低服务期限3年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C10BA5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笔试占总成绩40%</w:t>
            </w:r>
          </w:p>
          <w:p w14:paraId="3750E132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面试占总成绩60%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14F30F5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不低于6000元/月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E9E740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岗位急需</w:t>
            </w:r>
          </w:p>
        </w:tc>
      </w:tr>
      <w:tr w14:paraId="23BB59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0502C85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6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FB6316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06施工员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874765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C7091A1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从事施工现场的施工管理、工序组织、质量把控、进度推进以及施工日志编制、隐蔽影像资料采集等工作。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B5BC250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35周岁及以下（1991年6月30日及以后出生）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5A9197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大专及以上学历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77363B1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建筑工程类、土木工程类、工民建类、工程管理类专业</w:t>
            </w:r>
          </w:p>
        </w:tc>
        <w:tc>
          <w:tcPr>
            <w:tcW w:w="332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43B4E1">
            <w:pPr>
              <w:snapToGrid w:val="0"/>
              <w:jc w:val="left"/>
              <w:rPr>
                <w:rFonts w:ascii="宋体" w:hAnsi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1.</w:t>
            </w: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2年以上施工现场管理经验</w:t>
            </w:r>
            <w:r>
              <w:rPr>
                <w:rFonts w:hint="eastAsia" w:ascii="宋体" w:hAnsi="宋体"/>
                <w:color w:val="000000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持有施工员证或</w:t>
            </w:r>
            <w:r>
              <w:rPr>
                <w:rFonts w:hint="eastAsia" w:ascii="宋体" w:hAnsi="宋体"/>
                <w:color w:val="000000"/>
                <w:szCs w:val="21"/>
                <w:highlight w:val="none"/>
                <w:lang w:val="en-US" w:eastAsia="zh-CN"/>
              </w:rPr>
              <w:t>二</w:t>
            </w: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级及以上建造师执业资格证书；</w:t>
            </w:r>
          </w:p>
          <w:p w14:paraId="332BC0BA">
            <w:pPr>
              <w:snapToGrid w:val="0"/>
              <w:jc w:val="left"/>
              <w:rPr>
                <w:rFonts w:ascii="宋体" w:hAnsi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2.熟悉施工工艺、技术要求及工程质量验收规范；</w:t>
            </w:r>
          </w:p>
          <w:p w14:paraId="48E8A128">
            <w:pPr>
              <w:snapToGrid w:val="0"/>
              <w:jc w:val="left"/>
              <w:rPr>
                <w:rFonts w:ascii="宋体" w:hAnsi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3.能吃苦耐劳，有责任心和团队合作精神。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CA00A17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最低服务期限3年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374C3D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笔试占总成绩40%</w:t>
            </w:r>
          </w:p>
          <w:p w14:paraId="260CFD01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面试占总成绩60%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nil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A9794B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不低于8000元/月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5B2F501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岗位急需</w:t>
            </w:r>
          </w:p>
        </w:tc>
      </w:tr>
      <w:tr w14:paraId="3BB8A3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FB7392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7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8764BB2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07材料采购员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560D0B8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C5D07B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从事工程项目所需物资的询价、比价、采购、合同签订、供应商管理以及材料进场验收、出入库登记等工作。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BA35A0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35周岁及以下（1991年6月30日及以后出生）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E47A818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本科及以上学历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6ACFB6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物流管理与工程类、材料类、土木建筑类专业</w:t>
            </w:r>
          </w:p>
        </w:tc>
        <w:tc>
          <w:tcPr>
            <w:tcW w:w="3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BAB0AE5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1.2年以上采购或供应链相关工作经验；</w:t>
            </w:r>
          </w:p>
          <w:p w14:paraId="3EB0EAFD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2.熟悉计算机网络技术，熟悉采购流程及合同法中关于买卖合同的基本规定；</w:t>
            </w:r>
          </w:p>
          <w:p w14:paraId="6FFD8C39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3.负责工程材料设备计划审核、询价、采购、管理；施工现场财务、统计；</w:t>
            </w:r>
          </w:p>
          <w:p w14:paraId="46017D03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4.具备较强的谈判能力、成本控制意识和沟通协调能力；</w:t>
            </w:r>
          </w:p>
          <w:p w14:paraId="397866C4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5.熟练使用Office办公软件，了解常用建材质量标准与验收方法。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225D1A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最低服务期限3年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DB9273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笔试占总成绩40%</w:t>
            </w:r>
          </w:p>
          <w:p w14:paraId="06EEFDC5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面试占总成绩60%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ADCA427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不低于5000元/月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E23121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岗位急需</w:t>
            </w:r>
          </w:p>
        </w:tc>
      </w:tr>
      <w:tr w14:paraId="54E943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20" w:hRule="atLeast"/>
          <w:jc w:val="center"/>
        </w:trPr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F43C357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8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611D1D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08安全员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48E8F25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AACBCC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从事施工现场日常安全巡查、安全隐患识别与整改、安全教育培训的组织实施、安全专项方案的编制与监督落实、分包队伍安全管理等工作。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25C3254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35周岁及以下（1991年6月30日及以后出生）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0DA5A7E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大专及以上学历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8BDC65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安全工程类、建筑工程类专业</w:t>
            </w:r>
          </w:p>
        </w:tc>
        <w:tc>
          <w:tcPr>
            <w:tcW w:w="3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BC1A1F">
            <w:pPr>
              <w:snapToGrid w:val="0"/>
              <w:jc w:val="left"/>
              <w:rPr>
                <w:rFonts w:ascii="宋体" w:hAnsi="宋体"/>
                <w:color w:val="000000"/>
                <w:szCs w:val="21"/>
                <w:highlight w:val="none"/>
              </w:rPr>
            </w:pP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1.</w:t>
            </w: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2年以上施工现场安全管理工作经验</w:t>
            </w:r>
            <w:r>
              <w:rPr>
                <w:rFonts w:hint="eastAsia" w:ascii="宋体" w:hAnsi="宋体"/>
                <w:color w:val="000000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/>
                <w:color w:val="000000"/>
                <w:szCs w:val="21"/>
                <w:highlight w:val="none"/>
                <w:lang w:val="en-US" w:eastAsia="zh-CN"/>
              </w:rPr>
              <w:t>持</w:t>
            </w: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有安全员证书（C证）或</w:t>
            </w:r>
            <w:r>
              <w:rPr>
                <w:rFonts w:hint="eastAsia" w:ascii="宋体" w:hAnsi="宋体"/>
                <w:color w:val="000000"/>
                <w:szCs w:val="21"/>
                <w:highlight w:val="none"/>
                <w:lang w:val="en-US" w:eastAsia="zh-CN"/>
              </w:rPr>
              <w:t>二</w:t>
            </w:r>
            <w:r>
              <w:rPr>
                <w:rFonts w:hint="eastAsia" w:ascii="宋体" w:hAnsi="宋体"/>
                <w:color w:val="000000"/>
                <w:szCs w:val="21"/>
                <w:highlight w:val="none"/>
              </w:rPr>
              <w:t>级及以上建造师执业资格证书；</w:t>
            </w:r>
          </w:p>
          <w:p w14:paraId="4185BCEA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2.精通《安全生产法》《建设工程安全生产管理条例》等安全法律法规；</w:t>
            </w:r>
          </w:p>
          <w:p w14:paraId="75F97084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3.熟悉施工现场安全防护、文明施工的要求；</w:t>
            </w:r>
          </w:p>
          <w:p w14:paraId="06356D28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4.责任心强，原则性强，具备良好的沟通协调能力。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11A1C6F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最低服务期限3年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7DE93F0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笔试占总成绩40%</w:t>
            </w:r>
          </w:p>
          <w:p w14:paraId="17304431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面试占总成绩60%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BE0BC2A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不低于6000元/月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DF5D153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岗位急需</w:t>
            </w:r>
          </w:p>
        </w:tc>
      </w:tr>
      <w:tr w14:paraId="0D66FE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7" w:hRule="atLeast"/>
          <w:jc w:val="center"/>
        </w:trPr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DF3B616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9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F1488F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09策划营销及机场低空经济运营员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DCB863B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C9FF35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从事旅游、低空经济相关业务的市场调研与分析、营销策划方案的制定与执行、合作伙伴的拓展与商务谈判、机场品牌建设与宣传推广、政企客户关系维护以及低空消费新业态的市场开发等工作。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9325446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35周岁及以下（1991年6月30日及以后出生）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49C2E0F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本科及以上学历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C4B2207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旅游管理类、市场营销类、航空航天类、经济管理类、新闻传播类专业</w:t>
            </w:r>
          </w:p>
        </w:tc>
        <w:tc>
          <w:tcPr>
            <w:tcW w:w="3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41E06EF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1.市场拓展3年以上工作经验，有文旅行业、机场低空经济策划、营销宣传等工作经历；</w:t>
            </w:r>
          </w:p>
          <w:p w14:paraId="3049D956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2.具备旅游产品、机场低空经济策划、活动策划、新媒体宣传（短视频、公众号等）能力，能独立完成营销方案撰写与执行；</w:t>
            </w:r>
          </w:p>
          <w:p w14:paraId="2180FA45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3.具备较强的市场洞察、客户开发及沟通谈判能力；</w:t>
            </w:r>
          </w:p>
          <w:p w14:paraId="6405955C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4.负责文旅资源拓展、低空经济合作洽谈；</w:t>
            </w:r>
          </w:p>
          <w:p w14:paraId="68F8417B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5.熟悉文旅、低空经济行业政策及市场趋势，思维活跃，创意性强，熟悉新媒体运营与推广策略；</w:t>
            </w:r>
          </w:p>
          <w:p w14:paraId="5E9A1B47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6.具备良好的团队协作能力和抗压能力，能适应外出拓展工作。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BC8E55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最低服务期限3年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39259C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笔试占总成绩40%</w:t>
            </w:r>
          </w:p>
          <w:p w14:paraId="23414534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面试占总成绩60%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308779F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不低于6000元/月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B9C00DA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岗位急需</w:t>
            </w:r>
          </w:p>
        </w:tc>
      </w:tr>
      <w:tr w14:paraId="7F315C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A6B80D8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10</w:t>
            </w:r>
          </w:p>
        </w:tc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386ECD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10酒店管理运营专员</w:t>
            </w:r>
          </w:p>
        </w:tc>
        <w:tc>
          <w:tcPr>
            <w:tcW w:w="7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E6BE0A3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1</w:t>
            </w:r>
          </w:p>
        </w:tc>
        <w:tc>
          <w:tcPr>
            <w:tcW w:w="1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9C7B40E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从事酒店项目的筹开方案编制与实施、运营管理、服务标准监督执行、客户投诉处理、客房餐饮前厅等部门的日常协调以及成本管控等工作。</w:t>
            </w:r>
          </w:p>
        </w:tc>
        <w:tc>
          <w:tcPr>
            <w:tcW w:w="16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CDB097D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35周岁及以下（1991年6月30日及以后出生）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09B3A9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大专及以上学历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ED658B5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酒店管理类、旅游管理类专业</w:t>
            </w:r>
          </w:p>
          <w:p w14:paraId="7BF7FA35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</w:p>
        </w:tc>
        <w:tc>
          <w:tcPr>
            <w:tcW w:w="33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0D65058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1.有3年及以上政务接待、会务服务相关工作经验；</w:t>
            </w:r>
          </w:p>
          <w:p w14:paraId="314AEC9B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2.熟悉政务接待流程、会务礼仪规范，具备良好的仪容仪表和沟通礼仪，具备较强的统筹协调能力；</w:t>
            </w:r>
          </w:p>
          <w:p w14:paraId="4BC5BF86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3.具备良好的文字撰写能力和办公软件操作能力，能完成接待相关记录、总结工作；</w:t>
            </w:r>
          </w:p>
          <w:p w14:paraId="272EA84F">
            <w:pPr>
              <w:snapToGrid w:val="0"/>
              <w:jc w:val="left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4.责任心强，严谨细致，保密意识强，具备较强的服务意识和抗压能力。</w:t>
            </w:r>
          </w:p>
        </w:tc>
        <w:tc>
          <w:tcPr>
            <w:tcW w:w="11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765D2C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最低服务期限3年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FD8A016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笔试占总成绩40%</w:t>
            </w:r>
          </w:p>
          <w:p w14:paraId="659C485D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面试占总成绩60%</w:t>
            </w:r>
          </w:p>
        </w:tc>
        <w:tc>
          <w:tcPr>
            <w:tcW w:w="10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67C124E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不低于6000元/月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29D3CF">
            <w:pPr>
              <w:snapToGrid w:val="0"/>
              <w:jc w:val="center"/>
              <w:rPr>
                <w:rFonts w:ascii="宋体" w:hAnsi="宋体"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岗位急需</w:t>
            </w:r>
          </w:p>
        </w:tc>
      </w:tr>
    </w:tbl>
    <w:p w14:paraId="254ED50B">
      <w:pPr>
        <w:spacing w:line="560" w:lineRule="exact"/>
        <w:ind w:left="1598" w:leftChars="304" w:hanging="960" w:hangingChars="3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注：1.一经录用，试用期（三个月）工资按对应岗位工资的60%计发工资；试用期满经考核合格确定正式聘用后，将按规定缴纳五险一金和享受工会福利；</w:t>
      </w:r>
    </w:p>
    <w:p w14:paraId="40F95A05">
      <w:pPr>
        <w:pStyle w:val="5"/>
        <w:widowControl/>
        <w:spacing w:beforeAutospacing="0" w:afterAutospacing="0" w:line="600" w:lineRule="exact"/>
        <w:ind w:firstLine="1280" w:firstLineChars="400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2.本次招聘人员，如达到竹山县人才引进条件，可享受竹山县人才引进相关政策。</w:t>
      </w:r>
    </w:p>
    <w:p w14:paraId="686768FD">
      <w:pPr>
        <w:rPr>
          <w:rFonts w:ascii="仿宋_GB2312" w:eastAsia="仿宋_GB2312"/>
          <w:sz w:val="30"/>
          <w:szCs w:val="30"/>
        </w:rPr>
      </w:pPr>
    </w:p>
    <w:sectPr>
      <w:footerReference r:id="rId3" w:type="default"/>
      <w:pgSz w:w="16838" w:h="11906" w:orient="landscape"/>
      <w:pgMar w:top="1134" w:right="1080" w:bottom="1134" w:left="1080" w:header="567" w:footer="567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55604"/>
    </w:sdtPr>
    <w:sdtContent>
      <w:p w14:paraId="6068049B">
        <w:pPr>
          <w:pStyle w:val="3"/>
          <w:jc w:val="center"/>
        </w:pPr>
      </w:p>
    </w:sdtContent>
  </w:sdt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100E"/>
    <w:rsid w:val="00011E2A"/>
    <w:rsid w:val="00015337"/>
    <w:rsid w:val="000262DB"/>
    <w:rsid w:val="00037412"/>
    <w:rsid w:val="000723CB"/>
    <w:rsid w:val="00096902"/>
    <w:rsid w:val="000C3879"/>
    <w:rsid w:val="000E0F70"/>
    <w:rsid w:val="000F7352"/>
    <w:rsid w:val="00103C12"/>
    <w:rsid w:val="00122DB2"/>
    <w:rsid w:val="001243C0"/>
    <w:rsid w:val="0012744B"/>
    <w:rsid w:val="00134F2E"/>
    <w:rsid w:val="00145DAE"/>
    <w:rsid w:val="00160F2A"/>
    <w:rsid w:val="001654DE"/>
    <w:rsid w:val="00165C89"/>
    <w:rsid w:val="00172A27"/>
    <w:rsid w:val="001932CE"/>
    <w:rsid w:val="001A743A"/>
    <w:rsid w:val="001C0519"/>
    <w:rsid w:val="001C1729"/>
    <w:rsid w:val="001C595A"/>
    <w:rsid w:val="001E133C"/>
    <w:rsid w:val="001E4C74"/>
    <w:rsid w:val="001E6406"/>
    <w:rsid w:val="001F0217"/>
    <w:rsid w:val="001F4EBC"/>
    <w:rsid w:val="0021703E"/>
    <w:rsid w:val="002172EB"/>
    <w:rsid w:val="0021797A"/>
    <w:rsid w:val="00224E7B"/>
    <w:rsid w:val="002339D4"/>
    <w:rsid w:val="00253543"/>
    <w:rsid w:val="00256B95"/>
    <w:rsid w:val="00287C4F"/>
    <w:rsid w:val="002B0CC4"/>
    <w:rsid w:val="00306588"/>
    <w:rsid w:val="00306A30"/>
    <w:rsid w:val="00330641"/>
    <w:rsid w:val="0033505F"/>
    <w:rsid w:val="00340A41"/>
    <w:rsid w:val="00343348"/>
    <w:rsid w:val="00364264"/>
    <w:rsid w:val="0037251D"/>
    <w:rsid w:val="00384D50"/>
    <w:rsid w:val="00386AB8"/>
    <w:rsid w:val="003B047C"/>
    <w:rsid w:val="003B2CDF"/>
    <w:rsid w:val="003D2AC2"/>
    <w:rsid w:val="003D5365"/>
    <w:rsid w:val="003D762B"/>
    <w:rsid w:val="003E4CAB"/>
    <w:rsid w:val="003E5DA1"/>
    <w:rsid w:val="003F572F"/>
    <w:rsid w:val="003F75FE"/>
    <w:rsid w:val="00411EFB"/>
    <w:rsid w:val="0042578B"/>
    <w:rsid w:val="00441DD7"/>
    <w:rsid w:val="0045214A"/>
    <w:rsid w:val="0046186A"/>
    <w:rsid w:val="004719FC"/>
    <w:rsid w:val="004779F8"/>
    <w:rsid w:val="004815AD"/>
    <w:rsid w:val="004967C0"/>
    <w:rsid w:val="004B7539"/>
    <w:rsid w:val="004D3729"/>
    <w:rsid w:val="004D4247"/>
    <w:rsid w:val="004E444C"/>
    <w:rsid w:val="004E54F1"/>
    <w:rsid w:val="00510BA7"/>
    <w:rsid w:val="00534C0A"/>
    <w:rsid w:val="0055424D"/>
    <w:rsid w:val="00561BD2"/>
    <w:rsid w:val="005857AA"/>
    <w:rsid w:val="00592872"/>
    <w:rsid w:val="0059756A"/>
    <w:rsid w:val="005D32E1"/>
    <w:rsid w:val="005D6530"/>
    <w:rsid w:val="005D6B5F"/>
    <w:rsid w:val="005E326F"/>
    <w:rsid w:val="005F598F"/>
    <w:rsid w:val="00601DE6"/>
    <w:rsid w:val="00603411"/>
    <w:rsid w:val="006071BC"/>
    <w:rsid w:val="0061069C"/>
    <w:rsid w:val="0061470E"/>
    <w:rsid w:val="00615732"/>
    <w:rsid w:val="00625576"/>
    <w:rsid w:val="006367F9"/>
    <w:rsid w:val="00651A98"/>
    <w:rsid w:val="00673EC3"/>
    <w:rsid w:val="006807B9"/>
    <w:rsid w:val="006A3F8B"/>
    <w:rsid w:val="006F36EE"/>
    <w:rsid w:val="0072298A"/>
    <w:rsid w:val="00736B4D"/>
    <w:rsid w:val="0074660E"/>
    <w:rsid w:val="00753E54"/>
    <w:rsid w:val="007912E1"/>
    <w:rsid w:val="00791A58"/>
    <w:rsid w:val="007929AC"/>
    <w:rsid w:val="007A24AC"/>
    <w:rsid w:val="007C4034"/>
    <w:rsid w:val="007D7989"/>
    <w:rsid w:val="007E6264"/>
    <w:rsid w:val="007E6A2B"/>
    <w:rsid w:val="007F0398"/>
    <w:rsid w:val="00830419"/>
    <w:rsid w:val="00830CA3"/>
    <w:rsid w:val="00831863"/>
    <w:rsid w:val="008351F1"/>
    <w:rsid w:val="00840C6F"/>
    <w:rsid w:val="008547CB"/>
    <w:rsid w:val="008761A8"/>
    <w:rsid w:val="008A0235"/>
    <w:rsid w:val="008A183B"/>
    <w:rsid w:val="008A32F9"/>
    <w:rsid w:val="008F0A2F"/>
    <w:rsid w:val="00905CAD"/>
    <w:rsid w:val="0092228E"/>
    <w:rsid w:val="00941D4E"/>
    <w:rsid w:val="00947D2E"/>
    <w:rsid w:val="00956E16"/>
    <w:rsid w:val="00957123"/>
    <w:rsid w:val="009735BB"/>
    <w:rsid w:val="00985BA8"/>
    <w:rsid w:val="00990E30"/>
    <w:rsid w:val="00995CBA"/>
    <w:rsid w:val="009965B3"/>
    <w:rsid w:val="009B6505"/>
    <w:rsid w:val="009D248F"/>
    <w:rsid w:val="009D70E7"/>
    <w:rsid w:val="00A24091"/>
    <w:rsid w:val="00A42A08"/>
    <w:rsid w:val="00A54231"/>
    <w:rsid w:val="00A816B4"/>
    <w:rsid w:val="00A9728D"/>
    <w:rsid w:val="00AA387E"/>
    <w:rsid w:val="00AA5DE6"/>
    <w:rsid w:val="00AF474C"/>
    <w:rsid w:val="00AF7599"/>
    <w:rsid w:val="00B1000C"/>
    <w:rsid w:val="00B1339C"/>
    <w:rsid w:val="00B1350F"/>
    <w:rsid w:val="00B42FC2"/>
    <w:rsid w:val="00B43D33"/>
    <w:rsid w:val="00B60494"/>
    <w:rsid w:val="00B61C42"/>
    <w:rsid w:val="00B63661"/>
    <w:rsid w:val="00B71F35"/>
    <w:rsid w:val="00B815DE"/>
    <w:rsid w:val="00B86D87"/>
    <w:rsid w:val="00B962A4"/>
    <w:rsid w:val="00BA01C7"/>
    <w:rsid w:val="00BB47C7"/>
    <w:rsid w:val="00BC129F"/>
    <w:rsid w:val="00BD2623"/>
    <w:rsid w:val="00BD308D"/>
    <w:rsid w:val="00BD4681"/>
    <w:rsid w:val="00BD5C46"/>
    <w:rsid w:val="00BD6672"/>
    <w:rsid w:val="00BE34A2"/>
    <w:rsid w:val="00BE6573"/>
    <w:rsid w:val="00BF2CC3"/>
    <w:rsid w:val="00BF4716"/>
    <w:rsid w:val="00C0082C"/>
    <w:rsid w:val="00C0437E"/>
    <w:rsid w:val="00C142AE"/>
    <w:rsid w:val="00C41C9D"/>
    <w:rsid w:val="00C569F3"/>
    <w:rsid w:val="00C57D44"/>
    <w:rsid w:val="00C81D8B"/>
    <w:rsid w:val="00C84314"/>
    <w:rsid w:val="00C8478D"/>
    <w:rsid w:val="00C90500"/>
    <w:rsid w:val="00C913D5"/>
    <w:rsid w:val="00C92ECF"/>
    <w:rsid w:val="00C973E8"/>
    <w:rsid w:val="00CB66AE"/>
    <w:rsid w:val="00CC1406"/>
    <w:rsid w:val="00CC7D81"/>
    <w:rsid w:val="00CE2C8E"/>
    <w:rsid w:val="00D112DE"/>
    <w:rsid w:val="00D139A9"/>
    <w:rsid w:val="00D260C5"/>
    <w:rsid w:val="00D41635"/>
    <w:rsid w:val="00D61E63"/>
    <w:rsid w:val="00D67006"/>
    <w:rsid w:val="00D76AA5"/>
    <w:rsid w:val="00D91416"/>
    <w:rsid w:val="00DB6564"/>
    <w:rsid w:val="00DD676D"/>
    <w:rsid w:val="00DE5040"/>
    <w:rsid w:val="00DF1348"/>
    <w:rsid w:val="00E472D5"/>
    <w:rsid w:val="00E558FE"/>
    <w:rsid w:val="00E92348"/>
    <w:rsid w:val="00E93805"/>
    <w:rsid w:val="00E96944"/>
    <w:rsid w:val="00EA635D"/>
    <w:rsid w:val="00EC0E76"/>
    <w:rsid w:val="00F00EEF"/>
    <w:rsid w:val="00F023CA"/>
    <w:rsid w:val="00F30B5D"/>
    <w:rsid w:val="00F32DA0"/>
    <w:rsid w:val="00F33255"/>
    <w:rsid w:val="00F43853"/>
    <w:rsid w:val="00F479E8"/>
    <w:rsid w:val="00F65813"/>
    <w:rsid w:val="00F803EF"/>
    <w:rsid w:val="00F83F6E"/>
    <w:rsid w:val="00F86B53"/>
    <w:rsid w:val="00F87344"/>
    <w:rsid w:val="00F97983"/>
    <w:rsid w:val="00FA4871"/>
    <w:rsid w:val="00FB02A7"/>
    <w:rsid w:val="01280396"/>
    <w:rsid w:val="0178300A"/>
    <w:rsid w:val="01C95F6E"/>
    <w:rsid w:val="02974E3B"/>
    <w:rsid w:val="036776ED"/>
    <w:rsid w:val="03C3493E"/>
    <w:rsid w:val="03C56156"/>
    <w:rsid w:val="03DC2F6C"/>
    <w:rsid w:val="04510A39"/>
    <w:rsid w:val="04846602"/>
    <w:rsid w:val="04E83035"/>
    <w:rsid w:val="05BB6D1D"/>
    <w:rsid w:val="064D58E4"/>
    <w:rsid w:val="07AD7306"/>
    <w:rsid w:val="07BF3CAD"/>
    <w:rsid w:val="08120896"/>
    <w:rsid w:val="093B7E6A"/>
    <w:rsid w:val="09472B68"/>
    <w:rsid w:val="098552F6"/>
    <w:rsid w:val="0A2539F0"/>
    <w:rsid w:val="0A9A6D0B"/>
    <w:rsid w:val="0AC6455D"/>
    <w:rsid w:val="0BA94BA0"/>
    <w:rsid w:val="0C871385"/>
    <w:rsid w:val="0D161734"/>
    <w:rsid w:val="0E3966AF"/>
    <w:rsid w:val="0E3C619F"/>
    <w:rsid w:val="109C7925"/>
    <w:rsid w:val="11D0732A"/>
    <w:rsid w:val="131D0F24"/>
    <w:rsid w:val="13F50730"/>
    <w:rsid w:val="148F63ED"/>
    <w:rsid w:val="16211617"/>
    <w:rsid w:val="16257519"/>
    <w:rsid w:val="163A28A7"/>
    <w:rsid w:val="17017F86"/>
    <w:rsid w:val="1759551D"/>
    <w:rsid w:val="17AD2C64"/>
    <w:rsid w:val="17C65A78"/>
    <w:rsid w:val="18F84F82"/>
    <w:rsid w:val="196C293E"/>
    <w:rsid w:val="19AE3792"/>
    <w:rsid w:val="19DD2EB7"/>
    <w:rsid w:val="1CBF351C"/>
    <w:rsid w:val="1E0542E0"/>
    <w:rsid w:val="1E135B2D"/>
    <w:rsid w:val="1E854721"/>
    <w:rsid w:val="1E9D3F44"/>
    <w:rsid w:val="1EFB7386"/>
    <w:rsid w:val="1EFC0571"/>
    <w:rsid w:val="1F42671D"/>
    <w:rsid w:val="1FFC12CC"/>
    <w:rsid w:val="2070278D"/>
    <w:rsid w:val="20924099"/>
    <w:rsid w:val="21226105"/>
    <w:rsid w:val="224B3EE8"/>
    <w:rsid w:val="22F91F6C"/>
    <w:rsid w:val="23212848"/>
    <w:rsid w:val="23244DE0"/>
    <w:rsid w:val="233C1952"/>
    <w:rsid w:val="26C358C3"/>
    <w:rsid w:val="26F87663"/>
    <w:rsid w:val="275D11C1"/>
    <w:rsid w:val="2785662D"/>
    <w:rsid w:val="27D55698"/>
    <w:rsid w:val="28D23530"/>
    <w:rsid w:val="28F27A43"/>
    <w:rsid w:val="290F208E"/>
    <w:rsid w:val="29F010C4"/>
    <w:rsid w:val="2A466E32"/>
    <w:rsid w:val="2A88659C"/>
    <w:rsid w:val="2B22746A"/>
    <w:rsid w:val="2C0F743B"/>
    <w:rsid w:val="2C652294"/>
    <w:rsid w:val="2F304E2D"/>
    <w:rsid w:val="2F847265"/>
    <w:rsid w:val="2F950E14"/>
    <w:rsid w:val="306B569B"/>
    <w:rsid w:val="322F611C"/>
    <w:rsid w:val="32DB179F"/>
    <w:rsid w:val="347111C3"/>
    <w:rsid w:val="35C76936"/>
    <w:rsid w:val="35E43204"/>
    <w:rsid w:val="363B64C5"/>
    <w:rsid w:val="36AF05A0"/>
    <w:rsid w:val="37B62E39"/>
    <w:rsid w:val="381A7608"/>
    <w:rsid w:val="382D0D65"/>
    <w:rsid w:val="38A04AB1"/>
    <w:rsid w:val="39C82DD9"/>
    <w:rsid w:val="3A157FBA"/>
    <w:rsid w:val="3A625B33"/>
    <w:rsid w:val="3A87039A"/>
    <w:rsid w:val="3ADF7F5C"/>
    <w:rsid w:val="3B4E12AE"/>
    <w:rsid w:val="3E5500EC"/>
    <w:rsid w:val="3F1B1335"/>
    <w:rsid w:val="3F434E6D"/>
    <w:rsid w:val="3F5B5D7F"/>
    <w:rsid w:val="3F705C23"/>
    <w:rsid w:val="3FD25076"/>
    <w:rsid w:val="40A86016"/>
    <w:rsid w:val="40E530EC"/>
    <w:rsid w:val="425C2C62"/>
    <w:rsid w:val="42CD4D43"/>
    <w:rsid w:val="434203D4"/>
    <w:rsid w:val="43677A21"/>
    <w:rsid w:val="44CB4165"/>
    <w:rsid w:val="46C43142"/>
    <w:rsid w:val="46E21909"/>
    <w:rsid w:val="474A246F"/>
    <w:rsid w:val="478632DF"/>
    <w:rsid w:val="48E1539E"/>
    <w:rsid w:val="4A2E42F9"/>
    <w:rsid w:val="4A9F5422"/>
    <w:rsid w:val="4ADF75C9"/>
    <w:rsid w:val="4B7B3C21"/>
    <w:rsid w:val="4BAD135B"/>
    <w:rsid w:val="4CA449C6"/>
    <w:rsid w:val="4CB8140E"/>
    <w:rsid w:val="4CCD2DF0"/>
    <w:rsid w:val="4D495787"/>
    <w:rsid w:val="4DD83C23"/>
    <w:rsid w:val="4FB74754"/>
    <w:rsid w:val="502D0A0D"/>
    <w:rsid w:val="50315D58"/>
    <w:rsid w:val="50C23D07"/>
    <w:rsid w:val="515B3F93"/>
    <w:rsid w:val="518974A5"/>
    <w:rsid w:val="52190E4B"/>
    <w:rsid w:val="531B016B"/>
    <w:rsid w:val="535A53CF"/>
    <w:rsid w:val="54BB7EE9"/>
    <w:rsid w:val="54BE58A3"/>
    <w:rsid w:val="54EB4EAE"/>
    <w:rsid w:val="553C662A"/>
    <w:rsid w:val="554051FA"/>
    <w:rsid w:val="55471988"/>
    <w:rsid w:val="557B0854"/>
    <w:rsid w:val="56732D1F"/>
    <w:rsid w:val="56A004D0"/>
    <w:rsid w:val="573263FC"/>
    <w:rsid w:val="57786B66"/>
    <w:rsid w:val="57AA7B05"/>
    <w:rsid w:val="57DF1509"/>
    <w:rsid w:val="58663480"/>
    <w:rsid w:val="595A2602"/>
    <w:rsid w:val="59DC0BCE"/>
    <w:rsid w:val="59E91410"/>
    <w:rsid w:val="5A724623"/>
    <w:rsid w:val="5B345801"/>
    <w:rsid w:val="5B423D09"/>
    <w:rsid w:val="5BE72004"/>
    <w:rsid w:val="5CB70498"/>
    <w:rsid w:val="5DAA556D"/>
    <w:rsid w:val="5DB9003E"/>
    <w:rsid w:val="5DE132F2"/>
    <w:rsid w:val="5DF57A47"/>
    <w:rsid w:val="5E960581"/>
    <w:rsid w:val="5FA30430"/>
    <w:rsid w:val="608721B1"/>
    <w:rsid w:val="613C0A12"/>
    <w:rsid w:val="61903065"/>
    <w:rsid w:val="61EE0A4F"/>
    <w:rsid w:val="62550B6E"/>
    <w:rsid w:val="628275EA"/>
    <w:rsid w:val="63387BE9"/>
    <w:rsid w:val="64E70B2C"/>
    <w:rsid w:val="65890883"/>
    <w:rsid w:val="67332E10"/>
    <w:rsid w:val="68757FF1"/>
    <w:rsid w:val="688935A0"/>
    <w:rsid w:val="69BD345C"/>
    <w:rsid w:val="6B933B42"/>
    <w:rsid w:val="6BF567D1"/>
    <w:rsid w:val="6C0219E3"/>
    <w:rsid w:val="6C0817EC"/>
    <w:rsid w:val="6D0B2C9C"/>
    <w:rsid w:val="6DA03B80"/>
    <w:rsid w:val="6DF90BAA"/>
    <w:rsid w:val="6EE92E3B"/>
    <w:rsid w:val="6F5A1D3F"/>
    <w:rsid w:val="702335C4"/>
    <w:rsid w:val="70367888"/>
    <w:rsid w:val="70C4708B"/>
    <w:rsid w:val="72482611"/>
    <w:rsid w:val="73A01316"/>
    <w:rsid w:val="73FD5803"/>
    <w:rsid w:val="7683152C"/>
    <w:rsid w:val="778B5134"/>
    <w:rsid w:val="77D45CDD"/>
    <w:rsid w:val="77F26B51"/>
    <w:rsid w:val="77F33D96"/>
    <w:rsid w:val="78494A3F"/>
    <w:rsid w:val="78716DA5"/>
    <w:rsid w:val="79744301"/>
    <w:rsid w:val="7A70182E"/>
    <w:rsid w:val="7A852E67"/>
    <w:rsid w:val="7BBA5457"/>
    <w:rsid w:val="7C6B356D"/>
    <w:rsid w:val="7E3D6F4E"/>
    <w:rsid w:val="7F7772E2"/>
    <w:rsid w:val="7FFB385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semiHidden/>
    <w:unhideWhenUsed/>
    <w:qFormat/>
    <w:uiPriority w:val="0"/>
    <w:pPr>
      <w:spacing w:beforeAutospacing="1" w:afterAutospacing="1"/>
      <w:jc w:val="left"/>
      <w:outlineLvl w:val="4"/>
    </w:pPr>
    <w:rPr>
      <w:rFonts w:hint="eastAsia" w:ascii="宋体" w:hAnsi="宋体" w:eastAsia="宋体" w:cs="Times New Roman"/>
      <w:b/>
      <w:bCs/>
      <w:kern w:val="0"/>
      <w:sz w:val="20"/>
      <w:szCs w:val="20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页眉 Char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脚 Char"/>
    <w:basedOn w:val="8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5A4F4F-1A88-4B9A-94EA-BF73B82D272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6988</Words>
  <Characters>7359</Characters>
  <Lines>55</Lines>
  <Paragraphs>15</Paragraphs>
  <TotalTime>3</TotalTime>
  <ScaleCrop>false</ScaleCrop>
  <LinksUpToDate>false</LinksUpToDate>
  <CharactersWithSpaces>7474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2018-06-25T07:32:00Z</dcterms:created>
  <dc:creator>华俊锋</dc:creator>
  <cp:lastModifiedBy>(^ω^)☞望穿秋水╭(╯ε╰)╮</cp:lastModifiedBy>
  <cp:lastPrinted>2026-07-27T00:52:00Z</cp:lastPrinted>
  <dcterms:modified xsi:type="dcterms:W3CDTF">2026-07-27T04:20:42Z</dcterms:modified>
  <cp:revision>71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eyJoZGlkIjoiYTM3NmU5ZjIxZjg2NzlhMTBmYWQ0Mzc2MzYxZjM3MGIiLCJ1c2VySWQiOiIzNTA4MjkxNTgifQ==</vt:lpwstr>
  </property>
  <property fmtid="{D5CDD505-2E9C-101B-9397-08002B2CF9AE}" pid="4" name="ICV">
    <vt:lpwstr>89ED807055524A1599EEFAD1334E506D_13</vt:lpwstr>
  </property>
</Properties>
</file>