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1448"/>
        <w:gridCol w:w="1582"/>
        <w:gridCol w:w="1582"/>
        <w:gridCol w:w="1448"/>
        <w:gridCol w:w="1582"/>
        <w:gridCol w:w="1649"/>
      </w:tblGrid>
      <w:tr w14:paraId="3E5B3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C238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附件3</w:t>
            </w:r>
          </w:p>
          <w:p w14:paraId="31B6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炭步镇护林员招聘体能测试内容和评分标准 </w:t>
            </w:r>
          </w:p>
        </w:tc>
      </w:tr>
      <w:tr w14:paraId="1EC49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57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4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4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30周岁（含）以下人员</w:t>
            </w:r>
          </w:p>
        </w:tc>
        <w:tc>
          <w:tcPr>
            <w:tcW w:w="4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2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30周岁以上人员</w:t>
            </w:r>
          </w:p>
        </w:tc>
      </w:tr>
      <w:tr w14:paraId="5DE8E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4B4E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bookmarkStart w:id="0" w:name="OLE_LINK1" w:colFirst="3" w:colLast="3"/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C2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1500米跑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D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仰卧起坐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（1分钟次数）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D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俯卧撑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（2分钟次数）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3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1500米跑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64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仰卧起坐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（1分钟次数）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A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俯卧撑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（2分钟次数）</w:t>
            </w:r>
          </w:p>
        </w:tc>
      </w:tr>
      <w:tr w14:paraId="6E9AD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B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bookmarkStart w:id="1" w:name="OLE_LINK2" w:colFirst="6" w:colLast="6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E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6′00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D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D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68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9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6′20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E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3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64</w:t>
            </w:r>
          </w:p>
        </w:tc>
      </w:tr>
      <w:tr w14:paraId="05FFC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5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7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6′20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C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F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56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B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6′40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C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A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52</w:t>
            </w:r>
          </w:p>
        </w:tc>
      </w:tr>
      <w:bookmarkEnd w:id="1"/>
      <w:tr w14:paraId="4E2B1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5A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6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6′40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F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C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46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3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7′00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C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5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42</w:t>
            </w:r>
          </w:p>
        </w:tc>
      </w:tr>
      <w:tr w14:paraId="3DB07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A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C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7′00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B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B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6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7′20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D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18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34</w:t>
            </w:r>
          </w:p>
        </w:tc>
      </w:tr>
      <w:tr w14:paraId="1AEE7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2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0D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7′20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B7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5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34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9F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7′40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0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2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30</w:t>
            </w:r>
          </w:p>
        </w:tc>
      </w:tr>
      <w:bookmarkEnd w:id="0"/>
      <w:tr w14:paraId="0248A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  <w:jc w:val="center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8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备注：</w:t>
            </w:r>
          </w:p>
        </w:tc>
        <w:tc>
          <w:tcPr>
            <w:tcW w:w="92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6B6B86">
            <w:pPr>
              <w:keepNext w:val="0"/>
              <w:keepLines w:val="0"/>
              <w:widowControl/>
              <w:suppressLineNumbers w:val="0"/>
              <w:ind w:left="218" w:leftChars="10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1.任选两项体能测试，其中1500米跑为必考项目。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2.单项成绩</w:t>
            </w:r>
            <w:bookmarkStart w:id="2" w:name="OLE_LINK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低于</w:t>
            </w:r>
            <w:bookmarkEnd w:id="2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60分为不合格。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3.每名成绩不合格的考生均有一次复试资格。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4.最终的体测成绩为两项体能测试得分合计后的平均分。</w:t>
            </w:r>
          </w:p>
        </w:tc>
      </w:tr>
    </w:tbl>
    <w:p w14:paraId="65A6EC60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A5A71BC"/>
    <w:sectPr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47F42"/>
    <w:rsid w:val="40354200"/>
    <w:rsid w:val="41396C7F"/>
    <w:rsid w:val="5B8C0D82"/>
    <w:rsid w:val="6FFF32EC"/>
    <w:rsid w:val="76AB6D07"/>
    <w:rsid w:val="EDE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282</Characters>
  <Lines>0</Lines>
  <Paragraphs>0</Paragraphs>
  <TotalTime>0</TotalTime>
  <ScaleCrop>false</ScaleCrop>
  <LinksUpToDate>false</LinksUpToDate>
  <CharactersWithSpaces>282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2025-11-26T09:23:00Z</dcterms:created>
  <dc:creator>pp</dc:creator>
  <cp:lastModifiedBy>苟鑫驰</cp:lastModifiedBy>
  <dcterms:modified xsi:type="dcterms:W3CDTF">2026-07-21T16:08:54Z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eyJoZGlkIjoiYmE5OTFjYjc1ZTdmYmRmNWYwN2Y0NjAwMzUyNTllMjAiLCJ1c2VySWQiOiIxMDUwMDU0Nzg5In0=</vt:lpwstr>
  </property>
  <property fmtid="{D5CDD505-2E9C-101B-9397-08002B2CF9AE}" pid="4" name="ICV">
    <vt:lpwstr>7EF3674F42994AEBB4F9048FF6F377AA_12</vt:lpwstr>
  </property>
</Properties>
</file>