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B7E0D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附件1：</w:t>
      </w:r>
    </w:p>
    <w:tbl>
      <w:tblPr>
        <w:tblStyle w:val="4"/>
        <w:tblW w:w="92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575"/>
        <w:gridCol w:w="915"/>
        <w:gridCol w:w="6045"/>
      </w:tblGrid>
      <w:tr w14:paraId="7A66B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C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青云谱区2026年招聘编外合同制教师岗位信息表</w:t>
            </w:r>
            <w:bookmarkEnd w:id="0"/>
          </w:p>
        </w:tc>
      </w:tr>
      <w:tr w14:paraId="64638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8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人数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岗位条件</w:t>
            </w:r>
          </w:p>
        </w:tc>
      </w:tr>
      <w:tr w14:paraId="5436E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91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7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1.具有初中及以上语文学科教师资格证；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4.语文教师相关专业。</w:t>
            </w:r>
          </w:p>
        </w:tc>
      </w:tr>
      <w:tr w14:paraId="53F38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D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C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E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1.具有初中及以上数学学科教师资格证；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4.数学教师相关专业。</w:t>
            </w:r>
          </w:p>
        </w:tc>
      </w:tr>
      <w:tr w14:paraId="46706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初中英语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A3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1.具有初中及以上英语学科教师资格证；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4.英语教师相关专业。</w:t>
            </w:r>
          </w:p>
        </w:tc>
      </w:tr>
      <w:tr w14:paraId="668D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B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6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初中道德与法治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3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8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1.具有初中及以上道德与法治学科教师资格证；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4.道德与法治教师相关专业。</w:t>
            </w:r>
          </w:p>
        </w:tc>
      </w:tr>
      <w:tr w14:paraId="3C1E2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1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初中历史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D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1.具有初中及以上历史学科教师资格证；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4.历史教师相关专业。</w:t>
            </w:r>
          </w:p>
        </w:tc>
      </w:tr>
      <w:tr w14:paraId="135A3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4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E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1.具有初中及以上地理学科教师资格证；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4.地理教师相关专业。</w:t>
            </w:r>
          </w:p>
        </w:tc>
      </w:tr>
      <w:tr w14:paraId="265DE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E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EB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1.具有初中及以上物理学科教师资格证；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4.物理教师相关专业。</w:t>
            </w:r>
          </w:p>
        </w:tc>
      </w:tr>
      <w:tr w14:paraId="53E5F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9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4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A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1.具有初中及以上化学学科教师资格证；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4.化学教师相关专业。</w:t>
            </w:r>
          </w:p>
        </w:tc>
      </w:tr>
      <w:tr w14:paraId="2D59C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初中生物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3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1.具有初中及以上生物学科教师资格证；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4.生物教师相关专业。</w:t>
            </w:r>
          </w:p>
        </w:tc>
      </w:tr>
      <w:tr w14:paraId="7DA65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6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（特殊教育） 初中语文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7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1.具有初中及以上语文或特殊教育学科教师资格证；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3.全日制本科及以上学历，且具有学士及以上学位；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4.特殊教育相关专业。</w:t>
            </w:r>
          </w:p>
        </w:tc>
      </w:tr>
      <w:tr w14:paraId="2BC2C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3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（特殊教育） 初中体育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B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B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1.具有初中及以上体育或特殊教育学科教师资格证；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3.全日制本科及以上学历，且具有学士及以上学位；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4.特殊教育相关专业。</w:t>
            </w:r>
          </w:p>
        </w:tc>
      </w:tr>
      <w:tr w14:paraId="4A562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（特殊教育） 小学语文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7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1.具有小学及以上语文或特殊教育学科教师资格证；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3.全日制本科及以上学历，且具有学士及以上学位；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4.特殊教育相关专业。</w:t>
            </w:r>
          </w:p>
        </w:tc>
      </w:tr>
      <w:tr w14:paraId="29BE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（特殊教育） 小学数学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F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7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1.具有小学及以上数学或特殊教育学科教师资格证；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3.全日制本科及以上学历，且具有学士及以上学位；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4.特殊教育相关专业。</w:t>
            </w:r>
          </w:p>
        </w:tc>
      </w:tr>
      <w:tr w14:paraId="227F9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8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（特殊教育） 小学音乐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C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1.具有小学及以上音乐或特殊教育学科教师资格证；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3.全日制本科及以上学历，且具有学士及以上学位；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4.特殊教育相关专业。</w:t>
            </w:r>
          </w:p>
        </w:tc>
      </w:tr>
      <w:tr w14:paraId="6AAE3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（特殊教育） 小学美术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84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1.具有小学及以上美术或特殊教育学科教师资格证；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2.年龄45周岁及以下；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3.全日制本科及以上学历，且具有学士及以上学位；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4.特殊教育相关专业。</w:t>
            </w:r>
          </w:p>
        </w:tc>
      </w:tr>
    </w:tbl>
    <w:p w14:paraId="1EEDCA96">
      <w:pPr>
        <w:rPr>
          <w:rFonts w:hint="default"/>
          <w:lang w:val="en-US" w:eastAsia="zh-CN"/>
        </w:rPr>
      </w:pPr>
    </w:p>
    <w:p w14:paraId="610EEC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33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ind w:firstLine="640"/>
      <w:outlineLvl w:val="1"/>
    </w:pPr>
    <w:rPr>
      <w:rFonts w:ascii="黑体" w:hAnsi="黑体" w:eastAsia="黑体" w:cs="Times New Roman"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40"/>
        <w:tab w:val="right" w:pos="8300"/>
      </w:tabs>
      <w:adjustRightInd w:val="0"/>
      <w:snapToGrid w:val="0"/>
      <w:spacing w:before="0" w:after="200"/>
      <w:ind w:left="0" w:right="0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2026-08-16T08:51:51Z</dcterms:created>
  <dc:creator>yangluhai</dc:creator>
  <cp:lastModifiedBy>然然</cp:lastModifiedBy>
  <dcterms:modified xsi:type="dcterms:W3CDTF">2026-08-16T08:52:19Z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eyJoZGlkIjoiNzFiYmE5MzM5ZDE4OTdkMzRiYTUzOTRhYWQ0YWUzNmQiLCJ1c2VySWQiOiIzMjI5MDA1MTQifQ==</vt:lpwstr>
  </property>
  <property fmtid="{D5CDD505-2E9C-101B-9397-08002B2CF9AE}" pid="4" name="ICV">
    <vt:lpwstr>666BFA3343AF4DE886EDB8D018B19031_12</vt:lpwstr>
  </property>
</Properties>
</file>