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6693F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 w14:paraId="2232F9DD">
      <w:pPr>
        <w:widowControl w:val="0"/>
        <w:wordWrap/>
        <w:adjustRightInd/>
        <w:snapToGrid/>
        <w:spacing w:line="480" w:lineRule="exact"/>
        <w:jc w:val="center"/>
        <w:textAlignment w:val="auto"/>
        <w:rPr>
          <w:rFonts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 xml:space="preserve">      2026年绥宁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县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精神卫生中心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公开选调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卫生专业技术人员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报名要求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及考试内容</w:t>
      </w:r>
    </w:p>
    <w:tbl>
      <w:tblPr>
        <w:tblStyle w:val="7"/>
        <w:tblW w:w="14250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945"/>
        <w:gridCol w:w="945"/>
        <w:gridCol w:w="6128"/>
        <w:gridCol w:w="2700"/>
        <w:gridCol w:w="2017"/>
      </w:tblGrid>
      <w:tr w14:paraId="545EB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515" w:type="dxa"/>
            <w:vAlign w:val="center"/>
          </w:tcPr>
          <w:p w14:paraId="1810F6F6">
            <w:pPr>
              <w:spacing w:line="200" w:lineRule="atLeast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选调单位</w:t>
            </w:r>
          </w:p>
        </w:tc>
        <w:tc>
          <w:tcPr>
            <w:tcW w:w="945" w:type="dxa"/>
            <w:vAlign w:val="center"/>
          </w:tcPr>
          <w:p w14:paraId="4DE3210D">
            <w:pPr>
              <w:spacing w:line="200" w:lineRule="atLeas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选调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岗位</w:t>
            </w:r>
          </w:p>
        </w:tc>
        <w:tc>
          <w:tcPr>
            <w:tcW w:w="945" w:type="dxa"/>
            <w:vAlign w:val="center"/>
          </w:tcPr>
          <w:p w14:paraId="3DACEF9F">
            <w:pPr>
              <w:spacing w:line="200" w:lineRule="atLeas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选调计划数</w:t>
            </w:r>
          </w:p>
        </w:tc>
        <w:tc>
          <w:tcPr>
            <w:tcW w:w="6128" w:type="dxa"/>
            <w:vAlign w:val="center"/>
          </w:tcPr>
          <w:p w14:paraId="3817A1A7">
            <w:pPr>
              <w:spacing w:line="200" w:lineRule="atLeast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岗 位 要 求</w:t>
            </w:r>
          </w:p>
        </w:tc>
        <w:tc>
          <w:tcPr>
            <w:tcW w:w="2700" w:type="dxa"/>
            <w:vAlign w:val="center"/>
          </w:tcPr>
          <w:p w14:paraId="2292FB22">
            <w:pPr>
              <w:spacing w:line="200" w:lineRule="atLeas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笔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试内容</w:t>
            </w:r>
          </w:p>
        </w:tc>
        <w:tc>
          <w:tcPr>
            <w:tcW w:w="2017" w:type="dxa"/>
            <w:vAlign w:val="center"/>
          </w:tcPr>
          <w:p w14:paraId="6669E86E">
            <w:pPr>
              <w:spacing w:line="200" w:lineRule="atLeast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面试方式</w:t>
            </w:r>
          </w:p>
        </w:tc>
      </w:tr>
      <w:tr w14:paraId="4F1B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515" w:type="dxa"/>
            <w:vAlign w:val="center"/>
          </w:tcPr>
          <w:p w14:paraId="4712B275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绥宁县精神卫生中心</w:t>
            </w:r>
          </w:p>
        </w:tc>
        <w:tc>
          <w:tcPr>
            <w:tcW w:w="945" w:type="dxa"/>
            <w:vAlign w:val="center"/>
          </w:tcPr>
          <w:p w14:paraId="5406F41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工作人员A</w:t>
            </w:r>
          </w:p>
        </w:tc>
        <w:tc>
          <w:tcPr>
            <w:tcW w:w="945" w:type="dxa"/>
            <w:vAlign w:val="center"/>
          </w:tcPr>
          <w:p w14:paraId="139B97BB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128" w:type="dxa"/>
            <w:vAlign w:val="center"/>
          </w:tcPr>
          <w:p w14:paraId="028961DF">
            <w:pPr>
              <w:spacing w:line="20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1.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19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81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日以后出生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；</w:t>
            </w:r>
          </w:p>
          <w:p w14:paraId="78E5AEDE">
            <w:pPr>
              <w:spacing w:line="20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2.医学大类专业；</w:t>
            </w:r>
          </w:p>
          <w:p w14:paraId="5805B687">
            <w:pPr>
              <w:spacing w:line="200" w:lineRule="atLeast"/>
              <w:jc w:val="left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3.大专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及以上学历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；</w:t>
            </w:r>
          </w:p>
          <w:p w14:paraId="0B888B99">
            <w:pPr>
              <w:spacing w:line="200" w:lineRule="atLeast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取得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相关专业初级士及以上资格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证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书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；</w:t>
            </w:r>
          </w:p>
          <w:p w14:paraId="1688803C">
            <w:pPr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年限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满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周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；</w:t>
            </w:r>
          </w:p>
          <w:p w14:paraId="6F15212B">
            <w:pPr>
              <w:spacing w:line="240" w:lineRule="atLeast"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6.限男性。</w:t>
            </w:r>
          </w:p>
        </w:tc>
        <w:tc>
          <w:tcPr>
            <w:tcW w:w="2700" w:type="dxa"/>
            <w:vAlign w:val="center"/>
          </w:tcPr>
          <w:p w14:paraId="1B3AAA8A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卫生公共基础知识和</w:t>
            </w:r>
          </w:p>
          <w:p w14:paraId="4849CD8A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精神卫生专业知识</w:t>
            </w:r>
          </w:p>
        </w:tc>
        <w:tc>
          <w:tcPr>
            <w:tcW w:w="2017" w:type="dxa"/>
            <w:vAlign w:val="center"/>
          </w:tcPr>
          <w:p w14:paraId="62094BF5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专业问答</w:t>
            </w:r>
          </w:p>
        </w:tc>
      </w:tr>
      <w:tr w14:paraId="7CC17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515" w:type="dxa"/>
            <w:vAlign w:val="center"/>
          </w:tcPr>
          <w:p w14:paraId="480EA724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绥宁县精神卫生中心</w:t>
            </w:r>
          </w:p>
        </w:tc>
        <w:tc>
          <w:tcPr>
            <w:tcW w:w="945" w:type="dxa"/>
            <w:vAlign w:val="center"/>
          </w:tcPr>
          <w:p w14:paraId="2EAA221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工作人员B</w:t>
            </w:r>
          </w:p>
        </w:tc>
        <w:tc>
          <w:tcPr>
            <w:tcW w:w="945" w:type="dxa"/>
            <w:vAlign w:val="center"/>
          </w:tcPr>
          <w:p w14:paraId="1300B55C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128" w:type="dxa"/>
            <w:vAlign w:val="center"/>
          </w:tcPr>
          <w:p w14:paraId="352C17B8">
            <w:pPr>
              <w:spacing w:line="20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1.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19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81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日以后出生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；</w:t>
            </w:r>
          </w:p>
          <w:p w14:paraId="00717ED8">
            <w:pPr>
              <w:spacing w:line="20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医学大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类专业；</w:t>
            </w:r>
          </w:p>
          <w:p w14:paraId="0E22B6F0">
            <w:pPr>
              <w:spacing w:line="200" w:lineRule="atLeast"/>
              <w:jc w:val="left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3.大专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及以上学历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；</w:t>
            </w:r>
          </w:p>
          <w:p w14:paraId="5D1A2011">
            <w:pPr>
              <w:spacing w:line="200" w:lineRule="atLeast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取得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相关专业初级士及以上资格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证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书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；</w:t>
            </w:r>
          </w:p>
          <w:p w14:paraId="2109CFAA">
            <w:pPr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年限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满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周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；</w:t>
            </w:r>
          </w:p>
          <w:p w14:paraId="7850EA78">
            <w:pPr>
              <w:spacing w:line="240" w:lineRule="atLeast"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6.限女性。</w:t>
            </w:r>
          </w:p>
        </w:tc>
        <w:tc>
          <w:tcPr>
            <w:tcW w:w="2700" w:type="dxa"/>
            <w:vAlign w:val="center"/>
          </w:tcPr>
          <w:p w14:paraId="03F8E63F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卫生公共基础知识和</w:t>
            </w:r>
          </w:p>
          <w:p w14:paraId="74D6DED6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精神卫生专业知识</w:t>
            </w:r>
          </w:p>
        </w:tc>
        <w:tc>
          <w:tcPr>
            <w:tcW w:w="2017" w:type="dxa"/>
            <w:vAlign w:val="center"/>
          </w:tcPr>
          <w:p w14:paraId="1859630F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专业问答</w:t>
            </w:r>
          </w:p>
        </w:tc>
      </w:tr>
    </w:tbl>
    <w:p w14:paraId="694FF3F1">
      <w:pPr>
        <w:spacing w:line="240" w:lineRule="auto"/>
        <w:jc w:val="left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361" w:right="2098" w:bottom="1474" w:left="1417" w:header="851" w:footer="992" w:gutter="0"/>
          <w:pgNumType w:fmt="numberInDash"/>
          <w:cols w:space="720" w:num="1"/>
          <w:docGrid w:type="lines" w:linePitch="315" w:charSpace="0"/>
        </w:sect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备注：所有学历的“以上”都包含本层次学历在内，所有年限中的“以后”都包含当前年限在内</w:t>
      </w:r>
    </w:p>
    <w:p w14:paraId="0EAAF8E5">
      <w:pPr>
        <w:widowControl/>
        <w:shd w:val="clear" w:color="auto" w:fill="FFFFFF"/>
        <w:wordWrap/>
        <w:adjustRightInd/>
        <w:snapToGri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bookmarkStart w:id="0" w:name="_GoBack"/>
      <w:bookmarkEnd w:id="0"/>
    </w:p>
    <w:p w14:paraId="216A4CEA">
      <w:pPr>
        <w:wordWrap/>
        <w:adjustRightInd/>
        <w:snapToGrid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</w:p>
    <w:p w14:paraId="7C125069">
      <w:pPr>
        <w:widowControl/>
        <w:shd w:val="clear" w:color="auto" w:fill="FFFFFF"/>
        <w:spacing w:line="560" w:lineRule="atLeast"/>
        <w:jc w:val="both"/>
        <w:rPr>
          <w:rFonts w:hint="default" w:ascii="黑体" w:hAnsi="黑体" w:eastAsia="黑体" w:cs="黑体"/>
          <w:color w:val="333333"/>
          <w:kern w:val="0"/>
          <w:sz w:val="32"/>
          <w:szCs w:val="32"/>
          <w:lang w:val="en-US" w:eastAsia="zh-CN"/>
        </w:rPr>
      </w:pPr>
    </w:p>
    <w:sectPr>
      <w:headerReference r:id="rId5" w:type="default"/>
      <w:footerReference r:id="rId6" w:type="default"/>
      <w:pgSz w:w="16838" w:h="11906" w:orient="landscape"/>
      <w:pgMar w:top="1587" w:right="2098" w:bottom="1474" w:left="1984" w:header="851" w:footer="992" w:gutter="0"/>
      <w:pgNumType w:fmt="numberInDash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6215E">
    <w:pPr>
      <w:pStyle w:val="3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2D0FA">
                          <w:pPr>
                            <w:pStyle w:val="3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BVaPg7EAQAAjw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E2D0FA">
                    <w:pPr>
                      <w:pStyle w:val="3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4435D">
    <w:pPr>
      <w:pStyle w:val="3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A3316D">
                          <w:pPr>
                            <w:pStyle w:val="3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XpaxT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gTOHPC0oVffny//Px9+fWN&#10;rZI9fcCKuh7DA0wZUpi0Di3Y9CYVbMiWnq+WqiEyScXlerVel+S2pLM5IZzi6fMAGO+UtywFNQe6&#10;s2ylOH3EOLbOLWma87faGKqLyri/CoSZKkViPHJMURz2w0R875szqe3pumvuaLs5M/eO3EybMQcw&#10;B/s5OAbQh46oLTMvDB+OkUhkbmnCCDsNpnvK6qadSovwPM9dT//R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ZelrFM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A3316D">
                    <w:pPr>
                      <w:pStyle w:val="3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AE915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48D5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7E2DEF"/>
    <w:rsid w:val="2F7F44BC"/>
    <w:rsid w:val="356B2DEB"/>
    <w:rsid w:val="3579545F"/>
    <w:rsid w:val="3AFD610E"/>
    <w:rsid w:val="459E46E1"/>
    <w:rsid w:val="49683A12"/>
    <w:rsid w:val="52883210"/>
    <w:rsid w:val="5D600B2F"/>
    <w:rsid w:val="60BE691E"/>
    <w:rsid w:val="679244A1"/>
    <w:rsid w:val="790C7361"/>
    <w:rsid w:val="B6BF6B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6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6">
    <w:name w:val="正文1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styleId="9">
    <w:name w:val="Strong"/>
    <w:basedOn w:val="8"/>
    <w:qFormat/>
    <w:uiPriority w:val="99"/>
    <w:rPr>
      <w:rFonts w:cs="Times New Roman"/>
      <w:b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styleId="11">
    <w:name w:val="FollowedHyperlink"/>
    <w:basedOn w:val="8"/>
    <w:qFormat/>
    <w:uiPriority w:val="99"/>
    <w:rPr>
      <w:rFonts w:cs="Times New Roman"/>
      <w:color w:val="333333"/>
      <w:u w:val="none"/>
    </w:rPr>
  </w:style>
  <w:style w:type="character" w:styleId="12">
    <w:name w:val="Hyperlink"/>
    <w:basedOn w:val="8"/>
    <w:qFormat/>
    <w:uiPriority w:val="99"/>
    <w:rPr>
      <w:rFonts w:cs="Times New Roman"/>
      <w:color w:val="333333"/>
      <w:u w:val="none"/>
    </w:rPr>
  </w:style>
  <w:style w:type="character" w:customStyle="1" w:styleId="13">
    <w:name w:val="批注框文本 Char Char"/>
    <w:basedOn w:val="8"/>
    <w:link w:val="2"/>
    <w:qFormat/>
    <w:uiPriority w:val="99"/>
    <w:rPr>
      <w:rFonts w:ascii="Times New Roman" w:hAnsi="Times New Roman"/>
      <w:sz w:val="16"/>
      <w:szCs w:val="16"/>
    </w:rPr>
  </w:style>
  <w:style w:type="character" w:customStyle="1" w:styleId="14">
    <w:name w:val="页脚 Char Char"/>
    <w:basedOn w:val="8"/>
    <w:link w:val="3"/>
    <w:qFormat/>
    <w:uiPriority w:val="99"/>
    <w:rPr>
      <w:rFonts w:ascii="Times New Roman" w:hAnsi="Times New Roman"/>
      <w:sz w:val="18"/>
      <w:szCs w:val="18"/>
    </w:rPr>
  </w:style>
  <w:style w:type="character" w:customStyle="1" w:styleId="15">
    <w:name w:val="页眉 Char Char"/>
    <w:basedOn w:val="8"/>
    <w:link w:val="4"/>
    <w:qFormat/>
    <w:uiPriority w:val="99"/>
    <w:rPr>
      <w:rFonts w:ascii="Times New Roman" w:hAnsi="Times New Roman"/>
      <w:sz w:val="18"/>
      <w:szCs w:val="18"/>
    </w:rPr>
  </w:style>
  <w:style w:type="character" w:customStyle="1" w:styleId="16">
    <w:name w:val="15"/>
    <w:basedOn w:val="8"/>
    <w:qFormat/>
    <w:uiPriority w:val="99"/>
    <w:rPr>
      <w:rFonts w:ascii="仿宋" w:hAnsi="仿宋" w:eastAsia="仿宋" w:cs="Times New Roman"/>
      <w:color w:val="000000"/>
      <w:sz w:val="21"/>
      <w:szCs w:val="21"/>
    </w:rPr>
  </w:style>
  <w:style w:type="character" w:customStyle="1" w:styleId="17">
    <w:name w:val="要点1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模版.wpt</Template>
  <Company>Microsoft</Company>
  <Pages>2</Pages>
  <Words>1077</Words>
  <Characters>1133</Characters>
  <Lines>5</Lines>
  <Paragraphs>9</Paragraphs>
  <TotalTime>0</TotalTime>
  <ScaleCrop>false</ScaleCrop>
  <LinksUpToDate>false</LinksUpToDate>
  <CharactersWithSpaces>1140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2020-06-11T00:16:00Z</dcterms:created>
  <dc:creator>T4900</dc:creator>
  <cp:lastModifiedBy>wsj-40</cp:lastModifiedBy>
  <cp:lastPrinted>2026-08-13T10:56:00Z</cp:lastPrinted>
  <dcterms:modified xsi:type="dcterms:W3CDTF">2026-08-18T18:02:51Z</dcterms:modified>
  <dc:title>洞口县2017年公开招聘中小学（职业学校、幼儿园）教师拟聘用人员名单公示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184B70D921934F4D9C7EB3CC83D421DB_13</vt:lpwstr>
  </property>
  <property fmtid="{D5CDD505-2E9C-101B-9397-08002B2CF9AE}" pid="4" name="KSOTemplateDocerSaveRecord">
    <vt:lpwstr>eyJoZGlkIjoiYjQ1NjgxNTdlNTBiMmZmZjBiMGFmNTkxYmM3MjM1MmYiLCJ1c2VySWQiOiI5MTE0MDE1OTYifQ==</vt:lpwstr>
  </property>
</Properties>
</file>