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9EBA2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附件1 </w:t>
      </w:r>
    </w:p>
    <w:p w14:paraId="5E8EC06A">
      <w:pP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</w:rPr>
        <w:t>乐山市文化传媒集团有限公司2026年员工</w:t>
      </w: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</w:rPr>
        <w:t>招聘岗位汇总表</w:t>
      </w:r>
    </w:p>
    <w:p w14:paraId="7D986CB3">
      <w:pPr>
        <w:spacing w:line="164" w:lineRule="exact"/>
      </w:pPr>
    </w:p>
    <w:tbl>
      <w:tblPr>
        <w:tblStyle w:val="8"/>
        <w:tblW w:w="4511" w:type="pct"/>
        <w:jc w:val="center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339"/>
        <w:gridCol w:w="819"/>
        <w:gridCol w:w="1062"/>
        <w:gridCol w:w="1429"/>
        <w:gridCol w:w="4971"/>
        <w:gridCol w:w="868"/>
      </w:tblGrid>
      <w:tr w14:paraId="138AB1C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453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36D54D6">
            <w:pPr>
              <w:spacing w:before="40" w:line="240" w:lineRule="exact"/>
              <w:ind w:left="201" w:right="59" w:hanging="118"/>
              <w:jc w:val="center"/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  <w:lang w:val="en-US" w:eastAsia="zh-CN"/>
              </w:rPr>
              <w:t>招聘</w:t>
            </w:r>
          </w:p>
          <w:p w14:paraId="36D62A35">
            <w:pPr>
              <w:spacing w:before="40" w:line="240" w:lineRule="exact"/>
              <w:ind w:left="201" w:right="59" w:hanging="118"/>
              <w:jc w:val="center"/>
              <w:rPr>
                <w:rFonts w:hint="default" w:ascii="黑体" w:hAnsi="黑体" w:eastAsia="黑体" w:cs="黑体"/>
                <w:spacing w:val="-1"/>
                <w:sz w:val="23"/>
                <w:szCs w:val="2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  <w:lang w:val="en-US" w:eastAsia="zh-CN"/>
              </w:rPr>
              <w:t>单位</w:t>
            </w:r>
          </w:p>
        </w:tc>
        <w:tc>
          <w:tcPr>
            <w:tcW w:w="935" w:type="pct"/>
            <w:gridSpan w:val="2"/>
            <w:shd w:val="clear" w:color="auto" w:fill="auto"/>
            <w:vAlign w:val="center"/>
          </w:tcPr>
          <w:p w14:paraId="53EBDE90">
            <w:pPr>
              <w:spacing w:before="46"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1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  <w:sz w:val="23"/>
                <w:szCs w:val="23"/>
              </w:rPr>
              <w:t>岗位</w:t>
            </w:r>
          </w:p>
        </w:tc>
        <w:tc>
          <w:tcPr>
            <w:tcW w:w="3233" w:type="pct"/>
            <w:gridSpan w:val="3"/>
            <w:shd w:val="clear" w:color="auto" w:fill="auto"/>
            <w:vAlign w:val="center"/>
          </w:tcPr>
          <w:p w14:paraId="253F83C6">
            <w:pPr>
              <w:spacing w:before="46" w:line="240" w:lineRule="exact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  <w:sz w:val="23"/>
                <w:szCs w:val="23"/>
              </w:rPr>
              <w:t>任职</w:t>
            </w:r>
            <w:r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  <w:t>条件要求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1D021436">
            <w:pPr>
              <w:spacing w:line="240" w:lineRule="exact"/>
              <w:jc w:val="center"/>
              <w:rPr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3"/>
                <w:szCs w:val="23"/>
              </w:rPr>
              <w:t>备注</w:t>
            </w:r>
          </w:p>
        </w:tc>
      </w:tr>
      <w:tr w14:paraId="699F3B0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453" w:type="pct"/>
            <w:vMerge w:val="continue"/>
            <w:tcBorders>
              <w:top w:val="nil"/>
            </w:tcBorders>
            <w:shd w:val="clear" w:color="auto" w:fill="auto"/>
          </w:tcPr>
          <w:p w14:paraId="2CD64C82">
            <w:pPr>
              <w:pStyle w:val="14"/>
            </w:pPr>
          </w:p>
        </w:tc>
        <w:tc>
          <w:tcPr>
            <w:tcW w:w="580" w:type="pct"/>
            <w:shd w:val="clear" w:color="auto" w:fill="auto"/>
            <w:vAlign w:val="center"/>
          </w:tcPr>
          <w:p w14:paraId="2964FAB2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</w:rPr>
              <w:t>招聘</w:t>
            </w:r>
          </w:p>
          <w:p w14:paraId="576A4874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</w:rPr>
              <w:t>岗位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387CA897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</w:rPr>
              <w:t>人数</w:t>
            </w:r>
          </w:p>
        </w:tc>
        <w:tc>
          <w:tcPr>
            <w:tcW w:w="460" w:type="pct"/>
            <w:shd w:val="clear" w:color="auto" w:fill="auto"/>
          </w:tcPr>
          <w:p w14:paraId="61CA7DF4">
            <w:pPr>
              <w:spacing w:before="179" w:line="240" w:lineRule="exact"/>
              <w:jc w:val="center"/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  <w:t>学历或</w:t>
            </w:r>
          </w:p>
          <w:p w14:paraId="5CB91548">
            <w:pPr>
              <w:spacing w:before="179" w:line="240" w:lineRule="exact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  <w:t>学位</w:t>
            </w:r>
          </w:p>
        </w:tc>
        <w:tc>
          <w:tcPr>
            <w:tcW w:w="619" w:type="pct"/>
            <w:shd w:val="clear" w:color="auto" w:fill="auto"/>
          </w:tcPr>
          <w:p w14:paraId="66FEEB1E">
            <w:pPr>
              <w:spacing w:before="178" w:line="240" w:lineRule="exact"/>
              <w:ind w:firstLine="228" w:firstLineChars="100"/>
              <w:jc w:val="both"/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  <w:t>专业条件</w:t>
            </w:r>
          </w:p>
          <w:p w14:paraId="388B4A12">
            <w:pPr>
              <w:spacing w:before="178" w:line="240" w:lineRule="exact"/>
              <w:ind w:firstLine="456" w:firstLineChars="200"/>
              <w:jc w:val="both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  <w:t>要求</w:t>
            </w:r>
          </w:p>
        </w:tc>
        <w:tc>
          <w:tcPr>
            <w:tcW w:w="2154" w:type="pct"/>
            <w:shd w:val="clear" w:color="auto" w:fill="auto"/>
          </w:tcPr>
          <w:p w14:paraId="141C7783">
            <w:pPr>
              <w:spacing w:before="178" w:line="240" w:lineRule="exact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5"/>
                <w:sz w:val="23"/>
                <w:szCs w:val="23"/>
              </w:rPr>
              <w:t>其他</w:t>
            </w:r>
          </w:p>
        </w:tc>
        <w:tc>
          <w:tcPr>
            <w:tcW w:w="376" w:type="pct"/>
            <w:vMerge w:val="continue"/>
            <w:shd w:val="clear" w:color="auto" w:fill="auto"/>
          </w:tcPr>
          <w:p w14:paraId="0EDBF551">
            <w:pPr>
              <w:spacing w:before="178" w:line="240" w:lineRule="exact"/>
              <w:ind w:left="2020"/>
              <w:rPr>
                <w:rFonts w:ascii="黑体" w:hAnsi="黑体" w:eastAsia="黑体" w:cs="黑体"/>
                <w:color w:val="auto"/>
                <w:spacing w:val="-5"/>
                <w:sz w:val="23"/>
                <w:szCs w:val="23"/>
              </w:rPr>
            </w:pPr>
          </w:p>
        </w:tc>
      </w:tr>
      <w:tr w14:paraId="4957E3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  <w:jc w:val="center"/>
        </w:trPr>
        <w:tc>
          <w:tcPr>
            <w:tcW w:w="453" w:type="pct"/>
            <w:tcBorders>
              <w:bottom w:val="single" w:color="auto" w:sz="4" w:space="0"/>
            </w:tcBorders>
            <w:vAlign w:val="center"/>
          </w:tcPr>
          <w:p w14:paraId="7A43A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  <w:t>乐山市文化传媒集团有限公司</w:t>
            </w:r>
          </w:p>
        </w:tc>
        <w:tc>
          <w:tcPr>
            <w:tcW w:w="580" w:type="pct"/>
            <w:tcBorders>
              <w:bottom w:val="single" w:color="auto" w:sz="4" w:space="0"/>
            </w:tcBorders>
            <w:vAlign w:val="center"/>
          </w:tcPr>
          <w:p w14:paraId="2DA86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招投标管理</w:t>
            </w:r>
          </w:p>
        </w:tc>
        <w:tc>
          <w:tcPr>
            <w:tcW w:w="354" w:type="pct"/>
            <w:tcBorders>
              <w:bottom w:val="single" w:color="auto" w:sz="4" w:space="0"/>
            </w:tcBorders>
            <w:vAlign w:val="center"/>
          </w:tcPr>
          <w:p w14:paraId="21F39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bottom w:val="single" w:color="auto" w:sz="4" w:space="0"/>
            </w:tcBorders>
            <w:vAlign w:val="center"/>
          </w:tcPr>
          <w:p w14:paraId="5DA9A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tcBorders>
              <w:bottom w:val="single" w:color="auto" w:sz="4" w:space="0"/>
            </w:tcBorders>
            <w:vAlign w:val="center"/>
          </w:tcPr>
          <w:p w14:paraId="73CD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管理科学与工程类等相关专业</w:t>
            </w:r>
          </w:p>
        </w:tc>
        <w:tc>
          <w:tcPr>
            <w:tcW w:w="2154" w:type="pct"/>
            <w:tcBorders>
              <w:bottom w:val="single" w:color="auto" w:sz="4" w:space="0"/>
            </w:tcBorders>
            <w:vAlign w:val="center"/>
          </w:tcPr>
          <w:p w14:paraId="37FC2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1.应届毕业生；</w:t>
            </w:r>
          </w:p>
          <w:p w14:paraId="7622A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2.熟习招投标管理、招投标文件编制、项目管理；</w:t>
            </w:r>
          </w:p>
          <w:p w14:paraId="770A9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3.熟习WPS等办公软件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，具有较强学习能力，理解能力，沟通协调能力、做事严谨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0F71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22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4.有计算机二级以上、英语四级以上优先。</w:t>
            </w:r>
          </w:p>
        </w:tc>
        <w:tc>
          <w:tcPr>
            <w:tcW w:w="376" w:type="pct"/>
            <w:tcBorders>
              <w:bottom w:val="single" w:color="auto" w:sz="4" w:space="0"/>
            </w:tcBorders>
            <w:vAlign w:val="center"/>
          </w:tcPr>
          <w:p w14:paraId="2E68BA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687AB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6" w:hRule="atLeast"/>
          <w:jc w:val="center"/>
        </w:trPr>
        <w:tc>
          <w:tcPr>
            <w:tcW w:w="453" w:type="pct"/>
            <w:vAlign w:val="center"/>
          </w:tcPr>
          <w:p w14:paraId="7EB49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乐山市文化传媒集团有限公司</w:t>
            </w:r>
          </w:p>
        </w:tc>
        <w:tc>
          <w:tcPr>
            <w:tcW w:w="580" w:type="pct"/>
            <w:vAlign w:val="center"/>
          </w:tcPr>
          <w:p w14:paraId="6F109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设计</w:t>
            </w:r>
          </w:p>
        </w:tc>
        <w:tc>
          <w:tcPr>
            <w:tcW w:w="354" w:type="pct"/>
            <w:vAlign w:val="center"/>
          </w:tcPr>
          <w:p w14:paraId="4E565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2BC28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75B9A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视觉传达设计、平面设计、广告设计等相关专业</w:t>
            </w:r>
          </w:p>
        </w:tc>
        <w:tc>
          <w:tcPr>
            <w:tcW w:w="2154" w:type="pct"/>
            <w:vAlign w:val="center"/>
          </w:tcPr>
          <w:p w14:paraId="374477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52C225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具备品牌 VI、海报、画册、H5等多类型视觉设计能力；</w:t>
            </w:r>
          </w:p>
          <w:p w14:paraId="6B3B87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3.熟练使用 PS、ID、AI 等设计软件，掌握 AE/CAD 或具备独立短视频剪辑后期能力者优先；</w:t>
            </w:r>
          </w:p>
          <w:p w14:paraId="0ED6D8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4.沟通协调能力良好，富有团队合作精神，可高效对接客户需求、推动项目落地；</w:t>
            </w:r>
          </w:p>
          <w:p w14:paraId="718B1D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5.有文化传媒、广告行业相关工作经验者优先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76" w:type="pct"/>
            <w:vAlign w:val="center"/>
          </w:tcPr>
          <w:p w14:paraId="65A46EA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CFC10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1" w:hRule="atLeast"/>
          <w:jc w:val="center"/>
        </w:trPr>
        <w:tc>
          <w:tcPr>
            <w:tcW w:w="453" w:type="pct"/>
            <w:vAlign w:val="center"/>
          </w:tcPr>
          <w:p w14:paraId="4E9D8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乐山市文化传媒集团有限公司</w:t>
            </w:r>
          </w:p>
        </w:tc>
        <w:tc>
          <w:tcPr>
            <w:tcW w:w="580" w:type="pct"/>
            <w:vAlign w:val="center"/>
          </w:tcPr>
          <w:p w14:paraId="0B4F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文案策划</w:t>
            </w:r>
          </w:p>
        </w:tc>
        <w:tc>
          <w:tcPr>
            <w:tcW w:w="354" w:type="pct"/>
            <w:vAlign w:val="center"/>
          </w:tcPr>
          <w:p w14:paraId="2BB0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06D9F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89A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汉语言文学、新闻学（传播学）、广告学、广播电视编导、文化产业管理等相关专业</w:t>
            </w:r>
          </w:p>
        </w:tc>
        <w:tc>
          <w:tcPr>
            <w:tcW w:w="2154" w:type="pct"/>
            <w:vAlign w:val="center"/>
          </w:tcPr>
          <w:p w14:paraId="246ED6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312CA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有较强的创意思维及文案功底；</w:t>
            </w:r>
          </w:p>
          <w:p w14:paraId="6B476D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具备良好的市场敏感度，能够独立完成活动策划方案及执行落地；</w:t>
            </w:r>
          </w:p>
          <w:p w14:paraId="15F602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熟悉新媒体运营规则，有微信公众号、抖音等平台内容运营经验者优先。</w:t>
            </w:r>
          </w:p>
        </w:tc>
        <w:tc>
          <w:tcPr>
            <w:tcW w:w="376" w:type="pct"/>
            <w:vAlign w:val="center"/>
          </w:tcPr>
          <w:p w14:paraId="39C58E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4EAEF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6" w:hRule="atLeast"/>
          <w:jc w:val="center"/>
        </w:trPr>
        <w:tc>
          <w:tcPr>
            <w:tcW w:w="453" w:type="pct"/>
            <w:vAlign w:val="center"/>
          </w:tcPr>
          <w:p w14:paraId="01A8B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乐山三江传播广告传媒有限公司</w:t>
            </w:r>
          </w:p>
        </w:tc>
        <w:tc>
          <w:tcPr>
            <w:tcW w:w="580" w:type="pct"/>
            <w:vAlign w:val="center"/>
          </w:tcPr>
          <w:p w14:paraId="013E0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设计</w:t>
            </w:r>
          </w:p>
        </w:tc>
        <w:tc>
          <w:tcPr>
            <w:tcW w:w="354" w:type="pct"/>
            <w:vAlign w:val="center"/>
          </w:tcPr>
          <w:p w14:paraId="27276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42BC8B4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49036FB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艺术设计、视觉传达、平面设计、新媒体设计等相关专业</w:t>
            </w:r>
          </w:p>
        </w:tc>
        <w:tc>
          <w:tcPr>
            <w:tcW w:w="2154" w:type="pct"/>
            <w:vAlign w:val="center"/>
          </w:tcPr>
          <w:p w14:paraId="7A0DD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1.应届毕业生；</w:t>
            </w:r>
          </w:p>
          <w:p w14:paraId="665933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2.专业基础扎实，熟练使用 PS、AI、CDR 及 3D 类主流设计软件，有基础剪辑、排版能力者优先；</w:t>
            </w:r>
          </w:p>
          <w:p w14:paraId="06D96A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3.具备基础审美能力，掌握色彩搭配与版式构图；有基础设计经验、作品集或手绘作品者优先；</w:t>
            </w:r>
          </w:p>
          <w:p w14:paraId="67876B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4.思维灵活，执行力强，工作细心耐心，服从工作安排；</w:t>
            </w:r>
          </w:p>
          <w:p w14:paraId="591943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5.品行端正，沟通顺畅，学习能力强，愿意跟随团队积累实战经验。</w:t>
            </w:r>
          </w:p>
        </w:tc>
        <w:tc>
          <w:tcPr>
            <w:tcW w:w="376" w:type="pct"/>
            <w:vAlign w:val="center"/>
          </w:tcPr>
          <w:p w14:paraId="338B26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0EB16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8" w:hRule="atLeast"/>
          <w:jc w:val="center"/>
        </w:trPr>
        <w:tc>
          <w:tcPr>
            <w:tcW w:w="453" w:type="pct"/>
            <w:vAlign w:val="center"/>
          </w:tcPr>
          <w:p w14:paraId="0969F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乐山三江传播广告传媒有限公司</w:t>
            </w:r>
          </w:p>
        </w:tc>
        <w:tc>
          <w:tcPr>
            <w:tcW w:w="580" w:type="pct"/>
            <w:vAlign w:val="center"/>
          </w:tcPr>
          <w:p w14:paraId="7E55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编导技术</w:t>
            </w:r>
          </w:p>
          <w:p w14:paraId="688BE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354" w:type="pct"/>
            <w:vAlign w:val="center"/>
          </w:tcPr>
          <w:p w14:paraId="045D9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43CE2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26FEC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编导、戏剧影视表演、播音主持、文艺策划等相关专业</w:t>
            </w:r>
          </w:p>
        </w:tc>
        <w:tc>
          <w:tcPr>
            <w:tcW w:w="2154" w:type="pct"/>
            <w:vAlign w:val="center"/>
          </w:tcPr>
          <w:p w14:paraId="04E2C8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70B787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2.具备节目创意、流程编排与活动策划能力，熟悉商演、庆典、晚会等运作模式，可独立完成节目方案、流程脚本与串词撰写；</w:t>
            </w:r>
          </w:p>
          <w:p w14:paraId="5BF57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3.掌握舞台基础常识与舞美设备协同逻辑，可对接设备团队、统筹舞台呈现，具备现场控场与应急调整能力；</w:t>
            </w:r>
          </w:p>
          <w:p w14:paraId="0398E3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4.审美与创意能力优异，节奏把控力强，可定制差异化编排方案，适配商业、政企、文旅等多类场景；</w:t>
            </w:r>
          </w:p>
          <w:p w14:paraId="6654A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5.沟通协调能力强，可高效联动多方团队，抗压性佳，能适应出差与活动期加班，执行力强；</w:t>
            </w:r>
          </w:p>
          <w:p w14:paraId="752FB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6.有节目编导、晚会活动相关工作经验，有成熟案例、自有节目/演员资源者优先。</w:t>
            </w:r>
          </w:p>
        </w:tc>
        <w:tc>
          <w:tcPr>
            <w:tcW w:w="376" w:type="pct"/>
            <w:vAlign w:val="center"/>
          </w:tcPr>
          <w:p w14:paraId="22DC94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ADD25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6" w:hRule="atLeast"/>
          <w:jc w:val="center"/>
        </w:trPr>
        <w:tc>
          <w:tcPr>
            <w:tcW w:w="453" w:type="pct"/>
            <w:vAlign w:val="center"/>
          </w:tcPr>
          <w:p w14:paraId="5B81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乐山三江传播广告传媒有限公司</w:t>
            </w:r>
          </w:p>
        </w:tc>
        <w:tc>
          <w:tcPr>
            <w:tcW w:w="580" w:type="pct"/>
            <w:vAlign w:val="center"/>
          </w:tcPr>
          <w:p w14:paraId="1171B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舞台设备技术人员</w:t>
            </w:r>
          </w:p>
        </w:tc>
        <w:tc>
          <w:tcPr>
            <w:tcW w:w="354" w:type="pct"/>
            <w:vAlign w:val="center"/>
          </w:tcPr>
          <w:p w14:paraId="64A82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71C46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4CA00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2154" w:type="pct"/>
            <w:vAlign w:val="center"/>
          </w:tcPr>
          <w:p w14:paraId="218193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40B3C8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2.有广告/活动演艺/舞台设备行业库管经验，熟悉灯光音响设备及配套线材配件，有运维经验者优先；</w:t>
            </w:r>
          </w:p>
          <w:p w14:paraId="59D545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3.熟练使用电脑及 Excel，具备规范的台账整理、盘点汇总能力；</w:t>
            </w:r>
          </w:p>
          <w:p w14:paraId="474D63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4.精通舞台灯光、音响设备的组装调试与操作，可独立完成日常保养、故障排查及简易维修；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有舞台音响师、舞台灯光师等相关资格证者优先；</w:t>
            </w:r>
          </w:p>
          <w:p w14:paraId="035A04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5.细心严谨、责任心强，设备辨识与数据敏感度良好；吃苦耐劳，执行力与协作力佳，可适应现场作业，服从安排；</w:t>
            </w:r>
          </w:p>
          <w:p w14:paraId="4A043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6.具备安全操作意识，熟悉用电及设备、仓储安全规范，能主动规避安全风险。</w:t>
            </w:r>
          </w:p>
        </w:tc>
        <w:tc>
          <w:tcPr>
            <w:tcW w:w="376" w:type="pct"/>
            <w:vAlign w:val="center"/>
          </w:tcPr>
          <w:p w14:paraId="137166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EB7AE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4" w:hRule="atLeast"/>
          <w:jc w:val="center"/>
        </w:trPr>
        <w:tc>
          <w:tcPr>
            <w:tcW w:w="453" w:type="pct"/>
            <w:vAlign w:val="center"/>
          </w:tcPr>
          <w:p w14:paraId="6784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乐山全新媒体科技发展有限公司</w:t>
            </w:r>
          </w:p>
        </w:tc>
        <w:tc>
          <w:tcPr>
            <w:tcW w:w="580" w:type="pct"/>
            <w:vAlign w:val="center"/>
          </w:tcPr>
          <w:p w14:paraId="73A06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354" w:type="pct"/>
            <w:vAlign w:val="center"/>
          </w:tcPr>
          <w:p w14:paraId="20B4C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75AE4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5CC0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市场营销、广告学、传媒经济学、电子商务、文化产业管理、法学等相关专业。</w:t>
            </w:r>
          </w:p>
        </w:tc>
        <w:tc>
          <w:tcPr>
            <w:tcW w:w="2154" w:type="pct"/>
            <w:vAlign w:val="center"/>
          </w:tcPr>
          <w:p w14:paraId="1D93E4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1119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2.拥有市场推广、活动策划、商务洽谈、品牌宣传或招生营销相关工作经验；</w:t>
            </w:r>
          </w:p>
          <w:p w14:paraId="5297A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 沟通表达能力突出，逻辑思维清晰，擅长对外商务对接；能够独立策划执行推广活动，依托专业优势把控商务合作合规性、处理合作纠纷。</w:t>
            </w:r>
          </w:p>
        </w:tc>
        <w:tc>
          <w:tcPr>
            <w:tcW w:w="376" w:type="pct"/>
            <w:vAlign w:val="center"/>
          </w:tcPr>
          <w:p w14:paraId="31F907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5DFC9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atLeast"/>
          <w:jc w:val="center"/>
        </w:trPr>
        <w:tc>
          <w:tcPr>
            <w:tcW w:w="453" w:type="pct"/>
            <w:vAlign w:val="center"/>
          </w:tcPr>
          <w:p w14:paraId="45A14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乐山全新媒体科技发展有限公司</w:t>
            </w:r>
          </w:p>
        </w:tc>
        <w:tc>
          <w:tcPr>
            <w:tcW w:w="580" w:type="pct"/>
            <w:vAlign w:val="center"/>
          </w:tcPr>
          <w:p w14:paraId="4F561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艺培研学</w:t>
            </w:r>
          </w:p>
        </w:tc>
        <w:tc>
          <w:tcPr>
            <w:tcW w:w="354" w:type="pct"/>
            <w:vAlign w:val="center"/>
          </w:tcPr>
          <w:p w14:paraId="17B38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6B8F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99B8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教育学、教育管理、师范类专业、语言类相关专业。</w:t>
            </w:r>
          </w:p>
        </w:tc>
        <w:tc>
          <w:tcPr>
            <w:tcW w:w="2154" w:type="pct"/>
            <w:vAlign w:val="center"/>
          </w:tcPr>
          <w:p w14:paraId="51120A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7B628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2.拥有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教师资格证，具有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相关从业经验；</w:t>
            </w:r>
          </w:p>
          <w:p w14:paraId="4FBD7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3.普通话标准流利，语言表达清晰，善于沟通交流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76" w:type="pct"/>
            <w:vAlign w:val="center"/>
          </w:tcPr>
          <w:p w14:paraId="0008A3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06BD9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  <w:jc w:val="center"/>
        </w:trPr>
        <w:tc>
          <w:tcPr>
            <w:tcW w:w="453" w:type="pct"/>
            <w:vAlign w:val="center"/>
          </w:tcPr>
          <w:p w14:paraId="62C45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乐山乐广传媒有限公司</w:t>
            </w:r>
          </w:p>
        </w:tc>
        <w:tc>
          <w:tcPr>
            <w:tcW w:w="580" w:type="pct"/>
            <w:vAlign w:val="center"/>
          </w:tcPr>
          <w:p w14:paraId="1EE0F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3D设计师</w:t>
            </w:r>
          </w:p>
        </w:tc>
        <w:tc>
          <w:tcPr>
            <w:tcW w:w="354" w:type="pct"/>
            <w:vAlign w:val="center"/>
          </w:tcPr>
          <w:p w14:paraId="346F9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2222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544631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艺术设计、动画、数字媒体、环境艺术等相关专业</w:t>
            </w:r>
          </w:p>
        </w:tc>
        <w:tc>
          <w:tcPr>
            <w:tcW w:w="2154" w:type="pct"/>
            <w:vAlign w:val="center"/>
          </w:tcPr>
          <w:p w14:paraId="7BB68F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1.应届毕业生；</w:t>
            </w:r>
          </w:p>
          <w:p w14:paraId="070BAC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2.能适应多任务并行节奏，具备良好的时间管理能力，可按时保质交付工作成果；</w:t>
            </w:r>
          </w:p>
          <w:p w14:paraId="70C764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3.精通 3ds Max 或 Cinema 4D，熟练掌握 V-Ray/Corona/Octane 渲染器；可熟练操作 AutoCAD、SketchUp、酷家乐；精通 Photoshop，独立完成渲染图后期调色、合成与特效处理；</w:t>
            </w:r>
          </w:p>
          <w:p w14:paraId="300525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4.建模功底扎实、布线规范，可独立完成复杂产品、展位结构及场景搭建；对材质质感与灯光氛围把控力强，能输出高水准视觉效果；</w:t>
            </w:r>
          </w:p>
          <w:p w14:paraId="4C7A95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5.熟悉常用展陈材料特性与基础施工工艺，了解结构受力常识，可输出标注精准的尺寸图纸。</w:t>
            </w:r>
          </w:p>
        </w:tc>
        <w:tc>
          <w:tcPr>
            <w:tcW w:w="376" w:type="pct"/>
            <w:vAlign w:val="center"/>
          </w:tcPr>
          <w:p w14:paraId="613DE1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报名须附带作品集（PDF或线上链接），无作品集者不予录取；</w:t>
            </w:r>
          </w:p>
          <w:p w14:paraId="39D792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209FA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8" w:hRule="atLeast"/>
          <w:jc w:val="center"/>
        </w:trPr>
        <w:tc>
          <w:tcPr>
            <w:tcW w:w="453" w:type="pct"/>
            <w:vAlign w:val="center"/>
          </w:tcPr>
          <w:p w14:paraId="73D02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乐山乐广传媒有限公司</w:t>
            </w:r>
          </w:p>
        </w:tc>
        <w:tc>
          <w:tcPr>
            <w:tcW w:w="580" w:type="pct"/>
            <w:vAlign w:val="center"/>
          </w:tcPr>
          <w:p w14:paraId="4058E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平面设计师</w:t>
            </w:r>
          </w:p>
        </w:tc>
        <w:tc>
          <w:tcPr>
            <w:tcW w:w="354" w:type="pct"/>
            <w:vAlign w:val="center"/>
          </w:tcPr>
          <w:p w14:paraId="1D8A1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7DC86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A44D9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美术、视觉传达、平面设计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数字媒体技术等相关专业</w:t>
            </w:r>
          </w:p>
        </w:tc>
        <w:tc>
          <w:tcPr>
            <w:tcW w:w="2154" w:type="pct"/>
            <w:vAlign w:val="center"/>
          </w:tcPr>
          <w:p w14:paraId="304E60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1.199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，1年以上平面设计工作经验；</w:t>
            </w:r>
          </w:p>
          <w:p w14:paraId="78609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2精通 Photoshop、Illustrator、CorelDRAW 等平面设计软件，具备扎实的视觉审美功底，熟练把控色彩、排版与字体设计；</w:t>
            </w:r>
          </w:p>
          <w:p w14:paraId="4AA3E3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3.可精准匹配品牌调性，独立完成 Logo、VI、海报、画册、包装等线下物料全流程设计；</w:t>
            </w:r>
          </w:p>
          <w:p w14:paraId="3ED6C2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4.熟悉印刷工艺、纸张特性及覆膜、UV、烫金等后期制作流程，保障设计稿高质量落地；</w:t>
            </w:r>
          </w:p>
          <w:p w14:paraId="422C1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5.沟通理解能力良好，需求响应高效，可配合跨部门完成设计优化调整。</w:t>
            </w:r>
          </w:p>
        </w:tc>
        <w:tc>
          <w:tcPr>
            <w:tcW w:w="376" w:type="pct"/>
            <w:vAlign w:val="center"/>
          </w:tcPr>
          <w:p w14:paraId="58D2F9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6EE53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4" w:hRule="atLeast"/>
          <w:jc w:val="center"/>
        </w:trPr>
        <w:tc>
          <w:tcPr>
            <w:tcW w:w="453" w:type="pct"/>
            <w:vAlign w:val="center"/>
          </w:tcPr>
          <w:p w14:paraId="1E37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乐山新视觉媒体广告发展有限公司</w:t>
            </w:r>
          </w:p>
        </w:tc>
        <w:tc>
          <w:tcPr>
            <w:tcW w:w="580" w:type="pct"/>
            <w:vAlign w:val="center"/>
          </w:tcPr>
          <w:p w14:paraId="08E92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市场拓展及维护</w:t>
            </w:r>
          </w:p>
        </w:tc>
        <w:tc>
          <w:tcPr>
            <w:tcW w:w="354" w:type="pct"/>
            <w:vAlign w:val="center"/>
          </w:tcPr>
          <w:p w14:paraId="38D3D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5A9B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C2D1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154" w:type="pct"/>
            <w:vAlign w:val="center"/>
          </w:tcPr>
          <w:p w14:paraId="66D463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1.1991 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日后出生，2年以上工作经验，具备一定客户基础，持 C1及以上驾驶证；</w:t>
            </w:r>
          </w:p>
          <w:p w14:paraId="6EC92A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2.熟悉品牌推广、运营策划，掌握线上线下各类营销手段；</w:t>
            </w:r>
          </w:p>
          <w:p w14:paraId="7D7362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3.沟通执行力强，应变能力突出，可独立维护拓展客户、推进项目，团队协作良好，服从安排；</w:t>
            </w:r>
          </w:p>
          <w:p w14:paraId="7809AE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4.熟练使用 Office 办公软件及设备，掌握短视频拍摄剪辑，可独立完成制作。</w:t>
            </w:r>
          </w:p>
        </w:tc>
        <w:tc>
          <w:tcPr>
            <w:tcW w:w="376" w:type="pct"/>
            <w:vAlign w:val="center"/>
          </w:tcPr>
          <w:p w14:paraId="09005E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263C7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  <w:jc w:val="center"/>
        </w:trPr>
        <w:tc>
          <w:tcPr>
            <w:tcW w:w="453" w:type="pct"/>
            <w:vAlign w:val="center"/>
          </w:tcPr>
          <w:p w14:paraId="67D7B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乐山新视觉媒体广告发展有限公司</w:t>
            </w:r>
          </w:p>
        </w:tc>
        <w:tc>
          <w:tcPr>
            <w:tcW w:w="580" w:type="pct"/>
            <w:vAlign w:val="center"/>
          </w:tcPr>
          <w:p w14:paraId="1ED91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市场运维</w:t>
            </w:r>
          </w:p>
          <w:p w14:paraId="16DC5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管理员</w:t>
            </w:r>
          </w:p>
        </w:tc>
        <w:tc>
          <w:tcPr>
            <w:tcW w:w="354" w:type="pct"/>
            <w:vAlign w:val="center"/>
          </w:tcPr>
          <w:p w14:paraId="65DFE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60" w:type="pct"/>
            <w:vAlign w:val="center"/>
          </w:tcPr>
          <w:p w14:paraId="45A95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专科及以上学历</w:t>
            </w:r>
          </w:p>
        </w:tc>
        <w:tc>
          <w:tcPr>
            <w:tcW w:w="619" w:type="pct"/>
            <w:vAlign w:val="center"/>
          </w:tcPr>
          <w:p w14:paraId="208E0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154" w:type="pct"/>
            <w:vAlign w:val="center"/>
          </w:tcPr>
          <w:p w14:paraId="345CE8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1.1986年8月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日以后出生，具有2年以上工作经验；</w:t>
            </w:r>
          </w:p>
          <w:p w14:paraId="75D859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2.熟悉当地基础情况，沟通服务意识强，应变能力强；能适配外勤、入户等作业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；  </w:t>
            </w:r>
          </w:p>
          <w:p w14:paraId="4C2EFB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</w:rPr>
              <w:t>熟练使用word、excel等办公软件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具备基础数据统计、台账整理能力；</w:t>
            </w:r>
          </w:p>
          <w:p w14:paraId="1219D8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具有C1或以上驾驶证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；  </w:t>
            </w:r>
          </w:p>
          <w:p w14:paraId="3D6B15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5.具有国有企业工作经历者或退役军人优先。</w:t>
            </w:r>
          </w:p>
        </w:tc>
        <w:tc>
          <w:tcPr>
            <w:tcW w:w="376" w:type="pct"/>
            <w:vAlign w:val="center"/>
          </w:tcPr>
          <w:p w14:paraId="55AD80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81577EE">
      <w:pPr>
        <w:pStyle w:val="2"/>
        <w:spacing w:before="0" w:beforeAutospacing="0" w:after="0" w:afterAutospacing="0" w:line="600" w:lineRule="exact"/>
        <w:rPr>
          <w:rFonts w:hint="default" w:ascii="黑体" w:hAnsi="黑体" w:eastAsia="黑体" w:cs="黑体"/>
          <w:b w:val="0"/>
          <w:bCs/>
          <w:sz w:val="32"/>
          <w:szCs w:val="32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AndChars" w:linePitch="315" w:charSpace="0"/>
        </w:sectPr>
      </w:pPr>
      <w:bookmarkStart w:id="0" w:name="_GoBack"/>
      <w:bookmarkEnd w:id="0"/>
    </w:p>
    <w:p w14:paraId="72E7AECD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99B0D1-791A-4A89-B427-21D84DF54F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2559764-5341-444B-BAC5-DA1EB0FDE9A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96EA17A-5669-453D-B70D-B9C223FF59D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315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5D3F0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Q6KUMgBAACZAwAADgAAAGRycy9lMm9Eb2MueG1srVPNjtMwEL4j8Q6W&#10;79Rph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NEOilD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65D3F0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FA"/>
    <w:rsid w:val="000311DE"/>
    <w:rsid w:val="00076931"/>
    <w:rsid w:val="000B17B7"/>
    <w:rsid w:val="000C1F3D"/>
    <w:rsid w:val="000E1158"/>
    <w:rsid w:val="001A185A"/>
    <w:rsid w:val="001E2C23"/>
    <w:rsid w:val="00204D34"/>
    <w:rsid w:val="00205735"/>
    <w:rsid w:val="002105DD"/>
    <w:rsid w:val="00236944"/>
    <w:rsid w:val="00257522"/>
    <w:rsid w:val="0027746D"/>
    <w:rsid w:val="00297BE6"/>
    <w:rsid w:val="002A3976"/>
    <w:rsid w:val="002B4FF5"/>
    <w:rsid w:val="002B7DA9"/>
    <w:rsid w:val="002D489E"/>
    <w:rsid w:val="002E2C93"/>
    <w:rsid w:val="00301755"/>
    <w:rsid w:val="00323369"/>
    <w:rsid w:val="00337E72"/>
    <w:rsid w:val="0038723E"/>
    <w:rsid w:val="0039102D"/>
    <w:rsid w:val="003A6D88"/>
    <w:rsid w:val="003D042B"/>
    <w:rsid w:val="00415A94"/>
    <w:rsid w:val="00432A8B"/>
    <w:rsid w:val="0044001C"/>
    <w:rsid w:val="00451D26"/>
    <w:rsid w:val="004672B9"/>
    <w:rsid w:val="004B74AC"/>
    <w:rsid w:val="004C17BB"/>
    <w:rsid w:val="004D1B21"/>
    <w:rsid w:val="00560200"/>
    <w:rsid w:val="006614CC"/>
    <w:rsid w:val="00670512"/>
    <w:rsid w:val="006748FB"/>
    <w:rsid w:val="006813D8"/>
    <w:rsid w:val="0069360B"/>
    <w:rsid w:val="006B7955"/>
    <w:rsid w:val="006D7645"/>
    <w:rsid w:val="006E3A7E"/>
    <w:rsid w:val="0070630E"/>
    <w:rsid w:val="00731A0D"/>
    <w:rsid w:val="00734715"/>
    <w:rsid w:val="00762DB2"/>
    <w:rsid w:val="007C5A11"/>
    <w:rsid w:val="007E722F"/>
    <w:rsid w:val="0080049E"/>
    <w:rsid w:val="008516AF"/>
    <w:rsid w:val="00863150"/>
    <w:rsid w:val="0088140F"/>
    <w:rsid w:val="00890C4D"/>
    <w:rsid w:val="008A078A"/>
    <w:rsid w:val="008A6823"/>
    <w:rsid w:val="008C6BA3"/>
    <w:rsid w:val="00907AA4"/>
    <w:rsid w:val="00945592"/>
    <w:rsid w:val="00961B95"/>
    <w:rsid w:val="009D3083"/>
    <w:rsid w:val="00AA35F3"/>
    <w:rsid w:val="00AC1052"/>
    <w:rsid w:val="00B316EC"/>
    <w:rsid w:val="00B416C5"/>
    <w:rsid w:val="00B55026"/>
    <w:rsid w:val="00B610FF"/>
    <w:rsid w:val="00B85459"/>
    <w:rsid w:val="00B864A4"/>
    <w:rsid w:val="00C247BE"/>
    <w:rsid w:val="00C42C88"/>
    <w:rsid w:val="00C54542"/>
    <w:rsid w:val="00C77D29"/>
    <w:rsid w:val="00CA0D6B"/>
    <w:rsid w:val="00CC511E"/>
    <w:rsid w:val="00CD06FE"/>
    <w:rsid w:val="00D53B4E"/>
    <w:rsid w:val="00D85DDC"/>
    <w:rsid w:val="00DA0B10"/>
    <w:rsid w:val="00DA3A2F"/>
    <w:rsid w:val="00E02A06"/>
    <w:rsid w:val="00E03B71"/>
    <w:rsid w:val="00E41D34"/>
    <w:rsid w:val="00EA54B2"/>
    <w:rsid w:val="00EE39D7"/>
    <w:rsid w:val="00F004FA"/>
    <w:rsid w:val="00F0737C"/>
    <w:rsid w:val="00F20445"/>
    <w:rsid w:val="00F273E4"/>
    <w:rsid w:val="00F901F2"/>
    <w:rsid w:val="00F90977"/>
    <w:rsid w:val="01B90B43"/>
    <w:rsid w:val="01F67979"/>
    <w:rsid w:val="021533E7"/>
    <w:rsid w:val="02E37041"/>
    <w:rsid w:val="02F54FC6"/>
    <w:rsid w:val="03E153B0"/>
    <w:rsid w:val="04CD7FA9"/>
    <w:rsid w:val="052E31B1"/>
    <w:rsid w:val="05300538"/>
    <w:rsid w:val="05500BDA"/>
    <w:rsid w:val="05FA41CA"/>
    <w:rsid w:val="066A7A79"/>
    <w:rsid w:val="06C824AF"/>
    <w:rsid w:val="06E32E64"/>
    <w:rsid w:val="078132CC"/>
    <w:rsid w:val="07B94814"/>
    <w:rsid w:val="08065580"/>
    <w:rsid w:val="08234384"/>
    <w:rsid w:val="082D0D5E"/>
    <w:rsid w:val="083B347B"/>
    <w:rsid w:val="08C23B9D"/>
    <w:rsid w:val="09A6701A"/>
    <w:rsid w:val="09FB55B8"/>
    <w:rsid w:val="0A083831"/>
    <w:rsid w:val="0A2F43BD"/>
    <w:rsid w:val="0ADA341F"/>
    <w:rsid w:val="0B8B1410"/>
    <w:rsid w:val="0C9C475B"/>
    <w:rsid w:val="0DA20E77"/>
    <w:rsid w:val="0F0B6A95"/>
    <w:rsid w:val="0F64775C"/>
    <w:rsid w:val="107C0AD5"/>
    <w:rsid w:val="11717F0E"/>
    <w:rsid w:val="11C24C0D"/>
    <w:rsid w:val="11DD1A47"/>
    <w:rsid w:val="12040D82"/>
    <w:rsid w:val="12152FD8"/>
    <w:rsid w:val="125E7BB8"/>
    <w:rsid w:val="12723F3D"/>
    <w:rsid w:val="12AD1419"/>
    <w:rsid w:val="13581385"/>
    <w:rsid w:val="13954387"/>
    <w:rsid w:val="144D5060"/>
    <w:rsid w:val="15B912F9"/>
    <w:rsid w:val="16721235"/>
    <w:rsid w:val="170854A5"/>
    <w:rsid w:val="17E4768B"/>
    <w:rsid w:val="18716A45"/>
    <w:rsid w:val="1BAE2F14"/>
    <w:rsid w:val="1C5D199B"/>
    <w:rsid w:val="1D306ECF"/>
    <w:rsid w:val="1D356139"/>
    <w:rsid w:val="1D724738"/>
    <w:rsid w:val="1DF16E7B"/>
    <w:rsid w:val="1E2307E2"/>
    <w:rsid w:val="1E5037DD"/>
    <w:rsid w:val="1E660B47"/>
    <w:rsid w:val="1F443106"/>
    <w:rsid w:val="1F9574BD"/>
    <w:rsid w:val="1FF65334"/>
    <w:rsid w:val="1FF71F26"/>
    <w:rsid w:val="20AE4CDA"/>
    <w:rsid w:val="20B3409F"/>
    <w:rsid w:val="20DA5ACF"/>
    <w:rsid w:val="22A87212"/>
    <w:rsid w:val="23737B15"/>
    <w:rsid w:val="240F6DE3"/>
    <w:rsid w:val="24241826"/>
    <w:rsid w:val="244A6AC8"/>
    <w:rsid w:val="24EA2059"/>
    <w:rsid w:val="24EC4023"/>
    <w:rsid w:val="2559683D"/>
    <w:rsid w:val="259124D5"/>
    <w:rsid w:val="26307F40"/>
    <w:rsid w:val="26C2212C"/>
    <w:rsid w:val="27BB1A8B"/>
    <w:rsid w:val="28851741"/>
    <w:rsid w:val="29001DD1"/>
    <w:rsid w:val="29153EDA"/>
    <w:rsid w:val="29C60B40"/>
    <w:rsid w:val="2A9D37BE"/>
    <w:rsid w:val="2B7B6C9C"/>
    <w:rsid w:val="2CC872D1"/>
    <w:rsid w:val="2CDF7FCA"/>
    <w:rsid w:val="2D3227EF"/>
    <w:rsid w:val="2D3E186F"/>
    <w:rsid w:val="2D8A43D9"/>
    <w:rsid w:val="2DE0425E"/>
    <w:rsid w:val="2F432A92"/>
    <w:rsid w:val="30BD1744"/>
    <w:rsid w:val="315C608D"/>
    <w:rsid w:val="318F1FBE"/>
    <w:rsid w:val="31E14EC5"/>
    <w:rsid w:val="32E60304"/>
    <w:rsid w:val="33BE2CCB"/>
    <w:rsid w:val="33D44600"/>
    <w:rsid w:val="345E3ECA"/>
    <w:rsid w:val="352B6918"/>
    <w:rsid w:val="356924AC"/>
    <w:rsid w:val="36643C05"/>
    <w:rsid w:val="373108D7"/>
    <w:rsid w:val="384635F3"/>
    <w:rsid w:val="38BD38B5"/>
    <w:rsid w:val="38C22C79"/>
    <w:rsid w:val="38E32C43"/>
    <w:rsid w:val="393F66F8"/>
    <w:rsid w:val="3980612A"/>
    <w:rsid w:val="3AA27206"/>
    <w:rsid w:val="3BB3136E"/>
    <w:rsid w:val="3BCE6DE3"/>
    <w:rsid w:val="3BDF1D94"/>
    <w:rsid w:val="3BEF4358"/>
    <w:rsid w:val="3C0417FB"/>
    <w:rsid w:val="3C1A7270"/>
    <w:rsid w:val="3C453ECF"/>
    <w:rsid w:val="3C493EA6"/>
    <w:rsid w:val="3C552056"/>
    <w:rsid w:val="3D0A1093"/>
    <w:rsid w:val="3D4A148F"/>
    <w:rsid w:val="3DAA61CB"/>
    <w:rsid w:val="3EC534C3"/>
    <w:rsid w:val="3F710F55"/>
    <w:rsid w:val="3F93711E"/>
    <w:rsid w:val="4084115C"/>
    <w:rsid w:val="40BC6B48"/>
    <w:rsid w:val="41C30AAE"/>
    <w:rsid w:val="41F12821"/>
    <w:rsid w:val="43566DE0"/>
    <w:rsid w:val="44C157DB"/>
    <w:rsid w:val="44FF0A53"/>
    <w:rsid w:val="45474D28"/>
    <w:rsid w:val="454B049A"/>
    <w:rsid w:val="47F15329"/>
    <w:rsid w:val="497A560D"/>
    <w:rsid w:val="49902920"/>
    <w:rsid w:val="49AD38FD"/>
    <w:rsid w:val="49BC3715"/>
    <w:rsid w:val="4A5E5ECC"/>
    <w:rsid w:val="4A69564B"/>
    <w:rsid w:val="4AC7411F"/>
    <w:rsid w:val="4B524331"/>
    <w:rsid w:val="4C96024D"/>
    <w:rsid w:val="4CD86AB8"/>
    <w:rsid w:val="4D2910C1"/>
    <w:rsid w:val="4E3B2290"/>
    <w:rsid w:val="4EC313E8"/>
    <w:rsid w:val="4F135B85"/>
    <w:rsid w:val="4F3E697A"/>
    <w:rsid w:val="4FFE6835"/>
    <w:rsid w:val="505E5526"/>
    <w:rsid w:val="509E5922"/>
    <w:rsid w:val="51234079"/>
    <w:rsid w:val="51C5006E"/>
    <w:rsid w:val="526D7CA2"/>
    <w:rsid w:val="52835444"/>
    <w:rsid w:val="53430A03"/>
    <w:rsid w:val="548B2F99"/>
    <w:rsid w:val="54A635FF"/>
    <w:rsid w:val="5516017D"/>
    <w:rsid w:val="55466588"/>
    <w:rsid w:val="55A41C2D"/>
    <w:rsid w:val="55BD4A9D"/>
    <w:rsid w:val="560B3A5A"/>
    <w:rsid w:val="56836FF0"/>
    <w:rsid w:val="56BE0ACC"/>
    <w:rsid w:val="56E46059"/>
    <w:rsid w:val="57212E09"/>
    <w:rsid w:val="57437223"/>
    <w:rsid w:val="57DB3900"/>
    <w:rsid w:val="59C63C60"/>
    <w:rsid w:val="5A84202D"/>
    <w:rsid w:val="5A8B33BB"/>
    <w:rsid w:val="5C5459E8"/>
    <w:rsid w:val="5C7E16C0"/>
    <w:rsid w:val="5D322144"/>
    <w:rsid w:val="5D33100E"/>
    <w:rsid w:val="5D643C45"/>
    <w:rsid w:val="5D9E6F62"/>
    <w:rsid w:val="5DD46E27"/>
    <w:rsid w:val="5F10773B"/>
    <w:rsid w:val="5FA31281"/>
    <w:rsid w:val="60076B58"/>
    <w:rsid w:val="61974D16"/>
    <w:rsid w:val="61BF3197"/>
    <w:rsid w:val="61C21F70"/>
    <w:rsid w:val="63147CC6"/>
    <w:rsid w:val="639C2A6C"/>
    <w:rsid w:val="64195594"/>
    <w:rsid w:val="64D37E39"/>
    <w:rsid w:val="64EE729B"/>
    <w:rsid w:val="65647867"/>
    <w:rsid w:val="65896749"/>
    <w:rsid w:val="65B03CD6"/>
    <w:rsid w:val="65B8702E"/>
    <w:rsid w:val="66A575B3"/>
    <w:rsid w:val="675F3C06"/>
    <w:rsid w:val="67A7735B"/>
    <w:rsid w:val="685010D5"/>
    <w:rsid w:val="686F60CA"/>
    <w:rsid w:val="688356D2"/>
    <w:rsid w:val="693469CC"/>
    <w:rsid w:val="696A0640"/>
    <w:rsid w:val="69A578CA"/>
    <w:rsid w:val="69BB1951"/>
    <w:rsid w:val="69CE6E20"/>
    <w:rsid w:val="69DD764A"/>
    <w:rsid w:val="6A086555"/>
    <w:rsid w:val="6A2142A8"/>
    <w:rsid w:val="6AE31821"/>
    <w:rsid w:val="6B6F018F"/>
    <w:rsid w:val="6B712159"/>
    <w:rsid w:val="6BA90D0C"/>
    <w:rsid w:val="6C0054E5"/>
    <w:rsid w:val="6C9F2F49"/>
    <w:rsid w:val="6CA125CA"/>
    <w:rsid w:val="6E054DDB"/>
    <w:rsid w:val="6E405E13"/>
    <w:rsid w:val="6E414065"/>
    <w:rsid w:val="6E4C5EDF"/>
    <w:rsid w:val="6E5024FA"/>
    <w:rsid w:val="6F5C180E"/>
    <w:rsid w:val="6F6D36CF"/>
    <w:rsid w:val="71744751"/>
    <w:rsid w:val="720A29C0"/>
    <w:rsid w:val="722A4E10"/>
    <w:rsid w:val="724E6D50"/>
    <w:rsid w:val="737A34D9"/>
    <w:rsid w:val="746D7236"/>
    <w:rsid w:val="75071439"/>
    <w:rsid w:val="75941E05"/>
    <w:rsid w:val="75ED217B"/>
    <w:rsid w:val="762B73A9"/>
    <w:rsid w:val="77E837A3"/>
    <w:rsid w:val="780C0EA2"/>
    <w:rsid w:val="78945244"/>
    <w:rsid w:val="78F910A8"/>
    <w:rsid w:val="7940345B"/>
    <w:rsid w:val="799534B7"/>
    <w:rsid w:val="79C83E56"/>
    <w:rsid w:val="7A625ED8"/>
    <w:rsid w:val="7BAE260E"/>
    <w:rsid w:val="7C80044E"/>
    <w:rsid w:val="7D9677FD"/>
    <w:rsid w:val="7DC06AF7"/>
    <w:rsid w:val="7DE95B7F"/>
    <w:rsid w:val="7E620203"/>
    <w:rsid w:val="7F55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szCs w:val="21"/>
      <w:lang w:val="en-US" w:eastAsia="zh-CN" w:bidi="ar-SA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next w:val="6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basedOn w:val="9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15">
    <w:name w:val="正文2"/>
    <w:basedOn w:val="16"/>
    <w:next w:val="1"/>
    <w:qFormat/>
    <w:uiPriority w:val="0"/>
    <w:rPr>
      <w:rFonts w:ascii="仿宋_GB2312" w:eastAsia="仿宋_GB2312"/>
      <w:sz w:val="32"/>
    </w:rPr>
  </w:style>
  <w:style w:type="paragraph" w:customStyle="1" w:styleId="16">
    <w:name w:val="正文1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2140</Words>
  <Characters>2235</Characters>
  <Lines>22</Lines>
  <Paragraphs>6</Paragraphs>
  <TotalTime>63</TotalTime>
  <ScaleCrop>false</ScaleCrop>
  <LinksUpToDate>false</LinksUpToDate>
  <CharactersWithSpaces>2283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2025-03-31T09:00:00Z</dcterms:created>
  <dc:creator>闵珊</dc:creator>
  <cp:lastModifiedBy>婷娃娃^_^</cp:lastModifiedBy>
  <cp:lastPrinted>2026-08-11T08:43:00Z</cp:lastPrinted>
  <dcterms:modified xsi:type="dcterms:W3CDTF">2026-08-21T01:42:28Z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C7CDF5A8124147C4B0215D5D96D25582_13</vt:lpwstr>
  </property>
  <property fmtid="{D5CDD505-2E9C-101B-9397-08002B2CF9AE}" pid="4" name="KSOTemplateDocerSaveRecord">
    <vt:lpwstr>eyJoZGlkIjoiNTk0YTk4ODJlNzM4YTkyODAzOTQzMzgyYWY1ZGY0YjkiLCJ1c2VySWQiOiI3NTUwNjAzMTgifQ==</vt:lpwstr>
  </property>
</Properties>
</file>