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60" w:lineRule="exact"/>
        <w:jc w:val="center"/>
        <w:rPr>
          <w:rFonts w:hint="eastAsia" w:eastAsia="方正小标宋_GBK"/>
          <w:b/>
          <w:bCs/>
          <w:sz w:val="44"/>
          <w:szCs w:val="44"/>
          <w:lang w:eastAsia="zh-CN"/>
        </w:rPr>
      </w:pPr>
      <w:r>
        <w:rPr>
          <w:rFonts w:hint="eastAsia" w:eastAsia="方正小标宋_GBK" w:cs="Times New Roman"/>
          <w:b/>
          <w:bCs/>
          <w:sz w:val="44"/>
          <w:szCs w:val="44"/>
          <w:lang w:eastAsia="zh-CN"/>
        </w:rPr>
        <w:t>科</w:t>
      </w:r>
      <w:bookmarkStart w:id="0" w:name="_GoBack"/>
      <w:bookmarkEnd w:id="0"/>
      <w:r>
        <w:rPr>
          <w:rFonts w:hint="eastAsia" w:eastAsia="方正小标宋_GBK" w:cs="Times New Roman"/>
          <w:b/>
          <w:bCs/>
          <w:sz w:val="44"/>
          <w:szCs w:val="44"/>
          <w:lang w:eastAsia="zh-CN"/>
        </w:rPr>
        <w:t>技日报社</w:t>
      </w:r>
      <w:r>
        <w:rPr>
          <w:rFonts w:hint="eastAsia" w:eastAsia="方正小标宋_GBK"/>
          <w:b/>
          <w:bCs/>
          <w:sz w:val="44"/>
          <w:szCs w:val="44"/>
        </w:rPr>
        <w:t>公开招聘</w:t>
      </w:r>
      <w:r>
        <w:rPr>
          <w:rFonts w:hint="eastAsia" w:eastAsia="方正小标宋_GBK"/>
          <w:b/>
          <w:bCs/>
          <w:sz w:val="44"/>
          <w:szCs w:val="44"/>
          <w:lang w:eastAsia="zh-CN"/>
        </w:rPr>
        <w:t>事业单位</w:t>
      </w:r>
      <w:r>
        <w:rPr>
          <w:rFonts w:hint="eastAsia" w:eastAsia="方正小标宋_GBK"/>
          <w:b/>
          <w:bCs/>
          <w:sz w:val="44"/>
          <w:szCs w:val="44"/>
        </w:rPr>
        <w:t>工作人员岗位信息表</w:t>
      </w:r>
      <w:r>
        <w:rPr>
          <w:rFonts w:hint="eastAsia" w:eastAsia="方正小标宋_GBK"/>
          <w:b/>
          <w:bCs/>
          <w:sz w:val="44"/>
          <w:szCs w:val="44"/>
          <w:lang w:eastAsia="zh-CN"/>
        </w:rPr>
        <w:t>（第二批）</w:t>
      </w:r>
    </w:p>
    <w:tbl>
      <w:tblPr>
        <w:tblStyle w:val="4"/>
        <w:tblW w:w="133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478"/>
        <w:gridCol w:w="1215"/>
        <w:gridCol w:w="2069"/>
        <w:gridCol w:w="770"/>
        <w:gridCol w:w="1276"/>
        <w:gridCol w:w="865"/>
        <w:gridCol w:w="2407"/>
        <w:gridCol w:w="903"/>
        <w:gridCol w:w="12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用人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单位</w:t>
            </w:r>
          </w:p>
        </w:tc>
        <w:tc>
          <w:tcPr>
            <w:tcW w:w="1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岗位名称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  <w:lang w:eastAsia="zh-CN"/>
              </w:rPr>
              <w:t>岗位等级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岗位简介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招聘人数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学历学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位要求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专业要求</w:t>
            </w:r>
          </w:p>
        </w:tc>
        <w:tc>
          <w:tcPr>
            <w:tcW w:w="24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其他资格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条件</w:t>
            </w:r>
          </w:p>
        </w:tc>
        <w:tc>
          <w:tcPr>
            <w:tcW w:w="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  <w:lang w:eastAsia="zh-CN"/>
              </w:rPr>
              <w:t>报名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  <w:lang w:eastAsia="zh-CN"/>
              </w:rPr>
              <w:t>方式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咨询电话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0" w:hRule="atLeast"/>
          <w:jc w:val="center"/>
        </w:trPr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科技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日报社</w:t>
            </w:r>
          </w:p>
        </w:tc>
        <w:tc>
          <w:tcPr>
            <w:tcW w:w="1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河北记者站工作人员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副高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承担地方记者站全媒体宣传报道工作、日常业务及报社交办的其他工作。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大学本科及以上学历，需具有学位证和毕业证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24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1.年龄不超过45周岁（1980年8月1日后出生）；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.具备新闻从业资格</w:t>
            </w: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，有5年以上新闻采编、新闻管理工作经历；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3.具有新闻、出版、播音主持等专业副高级及以上职称；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4.具有较强的文字功底和新闻采写能力。</w:t>
            </w:r>
          </w:p>
        </w:tc>
        <w:tc>
          <w:tcPr>
            <w:tcW w:w="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eastAsia="仿宋_GB2312"/>
                <w:sz w:val="24"/>
                <w:szCs w:val="24"/>
                <w:highlight w:val="none"/>
              </w:rPr>
              <w:t>通过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智联招聘平台</w:t>
            </w:r>
            <w:r>
              <w:rPr>
                <w:rFonts w:eastAsia="仿宋_GB2312"/>
                <w:sz w:val="24"/>
                <w:szCs w:val="24"/>
                <w:highlight w:val="none"/>
              </w:rPr>
              <w:t>应聘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eastAsia="仿宋_GB2312"/>
                <w:sz w:val="24"/>
                <w:szCs w:val="24"/>
                <w:highlight w:val="none"/>
              </w:rPr>
              <w:t>010-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5888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4150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7" w:hRule="atLeast"/>
          <w:jc w:val="center"/>
        </w:trPr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科技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日报社</w:t>
            </w:r>
          </w:p>
        </w:tc>
        <w:tc>
          <w:tcPr>
            <w:tcW w:w="1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湖北记者站工作人员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Calibri"/>
                <w:kern w:val="2"/>
                <w:sz w:val="24"/>
                <w:szCs w:val="24"/>
                <w:highlight w:val="none"/>
                <w:lang w:val="en-US" w:eastAsia="zh-CN" w:bidi="ar-SA"/>
              </w:rPr>
              <w:t>中级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承担地方记者站全媒体宣传报道工作、日常业务及报社交办的其他工作。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Times New Roman" w:hAnsi="Times New Roman" w:eastAsia="仿宋_GB2312" w:cs="Calibr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大学本科及以上学历，需具有学位证和毕业证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24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1.年龄不超过40周岁（1985年8月1日后出生）；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.具备新闻从业资格，有5年以上新闻采编、新闻管理工作经历；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3.具有新闻、出版、播音主持等专业中级及以上职称；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4.具有较强的文字功底和新闻采写能力。</w:t>
            </w:r>
          </w:p>
        </w:tc>
        <w:tc>
          <w:tcPr>
            <w:tcW w:w="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仿宋_GB2312" w:cs="Calibr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</w:rPr>
              <w:t>通过智联招聘平台应聘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eastAsia="仿宋_GB2312"/>
                <w:sz w:val="24"/>
                <w:szCs w:val="24"/>
                <w:highlight w:val="none"/>
              </w:rPr>
              <w:t>010-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5888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4150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7" w:hRule="atLeast"/>
          <w:jc w:val="center"/>
        </w:trPr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科技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日报社</w:t>
            </w:r>
          </w:p>
        </w:tc>
        <w:tc>
          <w:tcPr>
            <w:tcW w:w="1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甘肃记者站工作人员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Calibri"/>
                <w:kern w:val="2"/>
                <w:sz w:val="24"/>
                <w:szCs w:val="24"/>
                <w:highlight w:val="none"/>
                <w:lang w:val="en-US" w:eastAsia="zh-CN" w:bidi="ar-SA"/>
              </w:rPr>
              <w:t>中级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承担地方记者站全媒体宣传报道工作、日常业务及报社交办的其他工作。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Times New Roman" w:hAnsi="Times New Roman" w:eastAsia="仿宋_GB2312" w:cs="Calibr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大学本科及以上学历，需具有学位证和毕业证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24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1.年龄不超过40周岁（1985年8月1日后出生）；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.具备新闻从业资格，有5年以上新闻采编、新闻管理工作经历；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3.具有新闻、出版、播音主持等专业中级及以上职称；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4.具有较强的文字功底和新闻采写能力。</w:t>
            </w:r>
          </w:p>
        </w:tc>
        <w:tc>
          <w:tcPr>
            <w:tcW w:w="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仿宋_GB2312" w:cs="Calibr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</w:rPr>
              <w:t>通过智联招聘平台应聘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eastAsia="仿宋_GB2312"/>
                <w:sz w:val="24"/>
                <w:szCs w:val="24"/>
                <w:highlight w:val="none"/>
              </w:rPr>
              <w:t>010-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5888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4150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/>
    <w:sectPr>
      <w:pgSz w:w="16838" w:h="11906" w:orient="landscape"/>
      <w:pgMar w:top="1587" w:right="1440" w:bottom="158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A05C9CB-DC74-4DC8-A499-855EA0AD5DA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9AA1FE2-FCBA-4965-B509-684C155EA84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4358EC3-DEFB-40B5-8AC0-E3BDBB03BBD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77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/>
    </w:rPr>
  </w:style>
  <w:style w:type="paragraph" w:styleId="2">
    <w:name w:val="heading 9"/>
    <w:basedOn w:val="1"/>
    <w:next w:val="1"/>
    <w:unhideWhenUsed/>
    <w:qFormat/>
    <w:uiPriority w:val="9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ltxgb</dc:creator>
  <cp:lastModifiedBy>吴静陶</cp:lastModifiedBy>
  <dcterms:modified xsi:type="dcterms:W3CDTF">2026-08-25T08:49:45Z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AF64535530884D65915FC7CFA0694FCF</vt:lpwstr>
  </property>
</Properties>
</file>