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EFE7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四川电影电视学院2026年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新增</w:t>
      </w:r>
      <w:r>
        <w:rPr>
          <w:rFonts w:hint="default" w:ascii="Times New Roman" w:hAnsi="Times New Roman" w:cs="Times New Roman"/>
          <w:sz w:val="24"/>
          <w:szCs w:val="24"/>
        </w:rPr>
        <w:t>招聘计划</w:t>
      </w:r>
    </w:p>
    <w:p w14:paraId="56514594">
      <w:pPr>
        <w:rPr>
          <w:rFonts w:hint="default" w:ascii="Times New Roman" w:hAnsi="Times New Roman" w:cs="Times New Roman"/>
          <w:sz w:val="24"/>
          <w:szCs w:val="24"/>
        </w:rPr>
      </w:pPr>
    </w:p>
    <w:p w14:paraId="3EA4616D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设计与美术学院漫画教研室</w:t>
      </w:r>
    </w:p>
    <w:p w14:paraId="22C5B6BA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漫画专业教师（专职）</w:t>
      </w:r>
    </w:p>
    <w:p w14:paraId="6E0A6F31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漫画/数字媒体艺术/三维动画/交互设计</w:t>
      </w:r>
    </w:p>
    <w:p w14:paraId="484C27AB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硕士及以上</w:t>
      </w:r>
    </w:p>
    <w:p w14:paraId="7753656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89146F8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工作经验：了解漫画相关的国内外市场及流行趋势、有一定的团队合作经验、有在高校或动漫企业工作经历者优先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2.岗位技能：熟练掌握数字漫画的绘制方法（包括且不限于软件优动漫、Procreate的使用），熟悉漫画分镜，具有漫画创作、角色设计、剧本撰写以及故事框架策划的能力，After Effects、blender、非线性编辑（PR）、Sketch、Unity（UI交互、基础脚本）、Unreal Engine（蓝图基础）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3.授课内容（教师岗填）：MG动画制作、动漫衍生品三维制作、非线性编辑（PR）、角色设计与场景设计、四格与多格漫画创作、剧本写作、定格动画等多门漫画专业课程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4.其他要求：国内外知名艺术院校动画专业毕业、现场演示软件操作、论文/科研/创作成果丰硕</w:t>
      </w:r>
    </w:p>
    <w:p w14:paraId="6354F079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68886D7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联系方式：</w:t>
      </w:r>
      <w:bookmarkStart w:id="0" w:name="_GoBack"/>
      <w:bookmarkEnd w:id="0"/>
    </w:p>
    <w:p w14:paraId="5AC7222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金牛校区：四川省成都市金牛区西华大道593号</w:t>
      </w:r>
    </w:p>
    <w:p w14:paraId="1F161E76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安仁校区：四川省成都市大邑县安仁镇金山路188号</w:t>
      </w:r>
    </w:p>
    <w:p w14:paraId="5E1A59F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联系人：人事处  何老师  </w:t>
      </w:r>
    </w:p>
    <w:p w14:paraId="20CF23FB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学校网址：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instrText xml:space="preserve"> HYPERLINK "https://www.sfc.edu.cn" </w:instrTex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https://www.sfc.edu.cn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fldChar w:fldCharType="end"/>
      </w:r>
    </w:p>
    <w:p w14:paraId="75D4E3DD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务必抄送简历到邮箱：以“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姓名+岗位+学历+学校+专业+海外博士网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”为邮件主题，发送至指定邮箱：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instrText xml:space="preserve"> HYPERLINK "mailto:scdydsxy_rs@163.com" </w:instrTex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scdydsxy_rs@163.com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"mailto:fytiqu@yeah.net"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fytiqu@yeah.net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> </w:t>
      </w:r>
    </w:p>
    <w:p w14:paraId="7A25D542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335800A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847F5F"/>
    <w:rsid w:val="7FA7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394</Characters>
  <Lines>0</Lines>
  <Paragraphs>0</Paragraphs>
  <TotalTime>0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2026-06-08T03:42:00Z</dcterms:created>
  <dc:creator>win10</dc:creator>
  <cp:lastModifiedBy>奋斗</cp:lastModifiedBy>
  <dcterms:modified xsi:type="dcterms:W3CDTF">2026-06-08T03:47:10Z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eyJoZGlkIjoiNGZhNzU0NmJiOGUyNWQ4NzI2YjhkNzA1MTdmMmUwZDAiLCJ1c2VySWQiOiI4NjUwNzI3NDgifQ==</vt:lpwstr>
  </property>
  <property fmtid="{D5CDD505-2E9C-101B-9397-08002B2CF9AE}" pid="4" name="ICV">
    <vt:lpwstr>9D034D65F790482693C06C7EBD4FF496_12</vt:lpwstr>
  </property>
</Properties>
</file>