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E19D9">
      <w:pPr>
        <w:rPr>
          <w:rFonts w:hint="eastAsia"/>
          <w:sz w:val="28"/>
          <w:szCs w:val="36"/>
          <w:lang w:val="en-US" w:eastAsia="zh-CN"/>
        </w:rPr>
      </w:pPr>
      <w:r>
        <w:rPr>
          <w:rFonts w:hint="eastAsia"/>
          <w:sz w:val="28"/>
          <w:szCs w:val="36"/>
          <w:lang w:val="en-US" w:eastAsia="zh-CN"/>
        </w:rPr>
        <w:t>附件3</w:t>
      </w:r>
      <w:bookmarkStart w:id="0" w:name="_GoBack"/>
      <w:bookmarkEnd w:id="0"/>
      <w:r>
        <w:rPr>
          <w:rFonts w:hint="eastAsia"/>
          <w:sz w:val="28"/>
          <w:szCs w:val="36"/>
          <w:lang w:val="en-US" w:eastAsia="zh-CN"/>
        </w:rPr>
        <w:t xml:space="preserve">     </w:t>
      </w:r>
    </w:p>
    <w:p w14:paraId="02198120">
      <w:pPr>
        <w:keepNext w:val="0"/>
        <w:keepLines w:val="0"/>
        <w:pageBreakBefore w:val="0"/>
        <w:widowControl w:val="0"/>
        <w:kinsoku/>
        <w:wordWrap/>
        <w:overflowPunct/>
        <w:topLinePunct w:val="0"/>
        <w:autoSpaceDE/>
        <w:autoSpaceDN/>
        <w:bidi w:val="0"/>
        <w:adjustRightInd/>
        <w:snapToGrid/>
        <w:spacing w:after="313" w:afterLines="100" w:line="360" w:lineRule="auto"/>
        <w:jc w:val="center"/>
        <w:textAlignment w:val="auto"/>
        <w:rPr>
          <w:rFonts w:hint="eastAsia"/>
          <w:sz w:val="44"/>
          <w:szCs w:val="52"/>
          <w:lang w:val="en-US" w:eastAsia="zh-CN"/>
        </w:rPr>
      </w:pPr>
      <w:r>
        <w:rPr>
          <w:rFonts w:hint="eastAsia"/>
          <w:sz w:val="44"/>
          <w:szCs w:val="52"/>
          <w:lang w:val="en-US" w:eastAsia="zh-CN"/>
        </w:rPr>
        <w:t>应聘人员事前报告表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29"/>
        <w:gridCol w:w="733"/>
        <w:gridCol w:w="1181"/>
        <w:gridCol w:w="1181"/>
        <w:gridCol w:w="1181"/>
        <w:gridCol w:w="1181"/>
        <w:gridCol w:w="1181"/>
        <w:gridCol w:w="1181"/>
        <w:gridCol w:w="1181"/>
        <w:gridCol w:w="1181"/>
        <w:gridCol w:w="1182"/>
        <w:gridCol w:w="1182"/>
      </w:tblGrid>
      <w:tr w14:paraId="19DC4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29" w:type="dxa"/>
            <w:vMerge w:val="restart"/>
            <w:vAlign w:val="center"/>
          </w:tcPr>
          <w:p w14:paraId="6CC92858">
            <w:pPr>
              <w:jc w:val="center"/>
              <w:rPr>
                <w:rFonts w:hint="default"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姓名</w:t>
            </w:r>
          </w:p>
        </w:tc>
        <w:tc>
          <w:tcPr>
            <w:tcW w:w="733" w:type="dxa"/>
            <w:vMerge w:val="restart"/>
            <w:vAlign w:val="center"/>
          </w:tcPr>
          <w:p w14:paraId="587F4407">
            <w:pPr>
              <w:jc w:val="center"/>
              <w:rPr>
                <w:rFonts w:hint="default"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性别</w:t>
            </w:r>
          </w:p>
        </w:tc>
        <w:tc>
          <w:tcPr>
            <w:tcW w:w="1181" w:type="dxa"/>
            <w:vMerge w:val="restart"/>
            <w:vAlign w:val="center"/>
          </w:tcPr>
          <w:p w14:paraId="79273C83">
            <w:pPr>
              <w:jc w:val="center"/>
              <w:rPr>
                <w:rFonts w:hint="default"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籍贯</w:t>
            </w:r>
          </w:p>
        </w:tc>
        <w:tc>
          <w:tcPr>
            <w:tcW w:w="1181" w:type="dxa"/>
            <w:vMerge w:val="restart"/>
            <w:vAlign w:val="center"/>
          </w:tcPr>
          <w:p w14:paraId="5354DB44">
            <w:pPr>
              <w:jc w:val="center"/>
              <w:rPr>
                <w:rFonts w:hint="default"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出生年月</w:t>
            </w:r>
          </w:p>
        </w:tc>
        <w:tc>
          <w:tcPr>
            <w:tcW w:w="1181" w:type="dxa"/>
            <w:vMerge w:val="restart"/>
            <w:vAlign w:val="center"/>
          </w:tcPr>
          <w:p w14:paraId="5E8B1A88">
            <w:pPr>
              <w:jc w:val="center"/>
              <w:rPr>
                <w:rFonts w:hint="default"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学历</w:t>
            </w:r>
          </w:p>
        </w:tc>
        <w:tc>
          <w:tcPr>
            <w:tcW w:w="1181" w:type="dxa"/>
            <w:vMerge w:val="restart"/>
            <w:vAlign w:val="center"/>
          </w:tcPr>
          <w:p w14:paraId="688878AA">
            <w:pPr>
              <w:jc w:val="center"/>
              <w:rPr>
                <w:rFonts w:hint="default"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学位</w:t>
            </w:r>
          </w:p>
        </w:tc>
        <w:tc>
          <w:tcPr>
            <w:tcW w:w="1181" w:type="dxa"/>
            <w:vMerge w:val="restart"/>
            <w:vAlign w:val="center"/>
          </w:tcPr>
          <w:p w14:paraId="2647A3AD">
            <w:pPr>
              <w:jc w:val="center"/>
              <w:rPr>
                <w:rFonts w:hint="default"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现工作单位</w:t>
            </w:r>
          </w:p>
        </w:tc>
        <w:tc>
          <w:tcPr>
            <w:tcW w:w="1181" w:type="dxa"/>
            <w:vMerge w:val="restart"/>
            <w:vAlign w:val="center"/>
          </w:tcPr>
          <w:p w14:paraId="2E6684E5">
            <w:pPr>
              <w:jc w:val="center"/>
              <w:rPr>
                <w:rFonts w:hint="default" w:asciiTheme="minorHAnsi" w:hAnsiTheme="minorHAnsi" w:eastAsiaTheme="minorEastAsia" w:cstheme="minorBidi"/>
                <w:kern w:val="2"/>
                <w:sz w:val="24"/>
                <w:szCs w:val="24"/>
                <w:vertAlign w:val="baseline"/>
                <w:lang w:val="en-US" w:eastAsia="zh-CN" w:bidi="ar-SA"/>
              </w:rPr>
            </w:pPr>
            <w:r>
              <w:rPr>
                <w:rFonts w:hint="eastAsia"/>
                <w:sz w:val="24"/>
                <w:szCs w:val="24"/>
                <w:vertAlign w:val="baseline"/>
                <w:lang w:val="en-US" w:eastAsia="zh-CN"/>
              </w:rPr>
              <w:t>应聘单位及岗位</w:t>
            </w:r>
          </w:p>
        </w:tc>
        <w:tc>
          <w:tcPr>
            <w:tcW w:w="4726" w:type="dxa"/>
            <w:gridSpan w:val="4"/>
            <w:vAlign w:val="center"/>
          </w:tcPr>
          <w:p w14:paraId="58110B8E">
            <w:pPr>
              <w:jc w:val="center"/>
              <w:rPr>
                <w:rFonts w:hint="default"/>
                <w:sz w:val="24"/>
                <w:szCs w:val="24"/>
                <w:vertAlign w:val="baseline"/>
                <w:lang w:val="en-US" w:eastAsia="zh-CN"/>
              </w:rPr>
            </w:pPr>
            <w:r>
              <w:rPr>
                <w:rFonts w:hint="eastAsia"/>
                <w:sz w:val="24"/>
                <w:szCs w:val="24"/>
                <w:vertAlign w:val="baseline"/>
                <w:lang w:val="en-US" w:eastAsia="zh-CN"/>
              </w:rPr>
              <w:t>亲属关系</w:t>
            </w:r>
          </w:p>
        </w:tc>
      </w:tr>
      <w:tr w14:paraId="04D9A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29" w:type="dxa"/>
            <w:vMerge w:val="continue"/>
            <w:shd w:val="clear" w:color="auto" w:fill="auto"/>
            <w:vAlign w:val="center"/>
          </w:tcPr>
          <w:p w14:paraId="332AF9CE">
            <w:pPr>
              <w:jc w:val="center"/>
              <w:rPr>
                <w:rFonts w:hint="default" w:asciiTheme="minorHAnsi" w:hAnsiTheme="minorHAnsi" w:eastAsiaTheme="minorEastAsia" w:cstheme="minorBidi"/>
                <w:kern w:val="2"/>
                <w:sz w:val="24"/>
                <w:szCs w:val="24"/>
                <w:vertAlign w:val="baseline"/>
                <w:lang w:val="en-US" w:eastAsia="zh-CN" w:bidi="ar-SA"/>
              </w:rPr>
            </w:pPr>
          </w:p>
        </w:tc>
        <w:tc>
          <w:tcPr>
            <w:tcW w:w="733" w:type="dxa"/>
            <w:vMerge w:val="continue"/>
            <w:shd w:val="clear" w:color="auto" w:fill="auto"/>
            <w:vAlign w:val="center"/>
          </w:tcPr>
          <w:p w14:paraId="256E77C6">
            <w:pPr>
              <w:jc w:val="center"/>
              <w:rPr>
                <w:rFonts w:hint="default" w:asciiTheme="minorHAnsi" w:hAnsiTheme="minorHAnsi" w:eastAsiaTheme="minorEastAsia" w:cstheme="minorBidi"/>
                <w:kern w:val="2"/>
                <w:sz w:val="24"/>
                <w:szCs w:val="24"/>
                <w:vertAlign w:val="baseline"/>
                <w:lang w:val="en-US" w:eastAsia="zh-CN" w:bidi="ar-SA"/>
              </w:rPr>
            </w:pPr>
          </w:p>
        </w:tc>
        <w:tc>
          <w:tcPr>
            <w:tcW w:w="1181" w:type="dxa"/>
            <w:vMerge w:val="continue"/>
            <w:shd w:val="clear" w:color="auto" w:fill="auto"/>
            <w:vAlign w:val="center"/>
          </w:tcPr>
          <w:p w14:paraId="0ED5A64F">
            <w:pPr>
              <w:jc w:val="center"/>
              <w:rPr>
                <w:rFonts w:hint="default" w:asciiTheme="minorHAnsi" w:hAnsiTheme="minorHAnsi" w:eastAsiaTheme="minorEastAsia" w:cstheme="minorBidi"/>
                <w:kern w:val="2"/>
                <w:sz w:val="24"/>
                <w:szCs w:val="24"/>
                <w:vertAlign w:val="baseline"/>
                <w:lang w:val="en-US" w:eastAsia="zh-CN" w:bidi="ar-SA"/>
              </w:rPr>
            </w:pPr>
          </w:p>
        </w:tc>
        <w:tc>
          <w:tcPr>
            <w:tcW w:w="1181" w:type="dxa"/>
            <w:vMerge w:val="continue"/>
            <w:shd w:val="clear" w:color="auto" w:fill="auto"/>
            <w:vAlign w:val="center"/>
          </w:tcPr>
          <w:p w14:paraId="78450D44">
            <w:pPr>
              <w:jc w:val="center"/>
              <w:rPr>
                <w:rFonts w:hint="default" w:asciiTheme="minorHAnsi" w:hAnsiTheme="minorHAnsi" w:eastAsiaTheme="minorEastAsia" w:cstheme="minorBidi"/>
                <w:kern w:val="2"/>
                <w:sz w:val="24"/>
                <w:szCs w:val="24"/>
                <w:vertAlign w:val="baseline"/>
                <w:lang w:val="en-US" w:eastAsia="zh-CN" w:bidi="ar-SA"/>
              </w:rPr>
            </w:pPr>
          </w:p>
        </w:tc>
        <w:tc>
          <w:tcPr>
            <w:tcW w:w="1181" w:type="dxa"/>
            <w:vMerge w:val="continue"/>
            <w:shd w:val="clear" w:color="auto" w:fill="auto"/>
            <w:vAlign w:val="center"/>
          </w:tcPr>
          <w:p w14:paraId="27DAB17E">
            <w:pPr>
              <w:jc w:val="center"/>
              <w:rPr>
                <w:rFonts w:hint="default" w:asciiTheme="minorHAnsi" w:hAnsiTheme="minorHAnsi" w:eastAsiaTheme="minorEastAsia" w:cstheme="minorBidi"/>
                <w:kern w:val="2"/>
                <w:sz w:val="24"/>
                <w:szCs w:val="24"/>
                <w:vertAlign w:val="baseline"/>
                <w:lang w:val="en-US" w:eastAsia="zh-CN" w:bidi="ar-SA"/>
              </w:rPr>
            </w:pPr>
          </w:p>
        </w:tc>
        <w:tc>
          <w:tcPr>
            <w:tcW w:w="1181" w:type="dxa"/>
            <w:vMerge w:val="continue"/>
            <w:shd w:val="clear" w:color="auto" w:fill="auto"/>
            <w:vAlign w:val="center"/>
          </w:tcPr>
          <w:p w14:paraId="64E896BB">
            <w:pPr>
              <w:jc w:val="center"/>
              <w:rPr>
                <w:rFonts w:hint="default" w:asciiTheme="minorHAnsi" w:hAnsiTheme="minorHAnsi" w:eastAsiaTheme="minorEastAsia" w:cstheme="minorBidi"/>
                <w:kern w:val="2"/>
                <w:sz w:val="24"/>
                <w:szCs w:val="24"/>
                <w:vertAlign w:val="baseline"/>
                <w:lang w:val="en-US" w:eastAsia="zh-CN" w:bidi="ar-SA"/>
              </w:rPr>
            </w:pPr>
          </w:p>
        </w:tc>
        <w:tc>
          <w:tcPr>
            <w:tcW w:w="1181" w:type="dxa"/>
            <w:vMerge w:val="continue"/>
            <w:shd w:val="clear" w:color="auto" w:fill="auto"/>
            <w:vAlign w:val="center"/>
          </w:tcPr>
          <w:p w14:paraId="5B7EBE55">
            <w:pPr>
              <w:jc w:val="center"/>
              <w:rPr>
                <w:rFonts w:hint="default" w:asciiTheme="minorHAnsi" w:hAnsiTheme="minorHAnsi" w:eastAsiaTheme="minorEastAsia" w:cstheme="minorBidi"/>
                <w:kern w:val="2"/>
                <w:sz w:val="24"/>
                <w:szCs w:val="24"/>
                <w:vertAlign w:val="baseline"/>
                <w:lang w:val="en-US" w:eastAsia="zh-CN" w:bidi="ar-SA"/>
              </w:rPr>
            </w:pPr>
          </w:p>
        </w:tc>
        <w:tc>
          <w:tcPr>
            <w:tcW w:w="1181" w:type="dxa"/>
            <w:vMerge w:val="continue"/>
            <w:shd w:val="clear" w:color="auto" w:fill="auto"/>
            <w:vAlign w:val="center"/>
          </w:tcPr>
          <w:p w14:paraId="35608A2F">
            <w:pPr>
              <w:jc w:val="center"/>
              <w:rPr>
                <w:rFonts w:hint="default" w:asciiTheme="minorHAnsi" w:hAnsiTheme="minorHAnsi" w:eastAsiaTheme="minorEastAsia" w:cstheme="minorBidi"/>
                <w:kern w:val="2"/>
                <w:sz w:val="24"/>
                <w:szCs w:val="24"/>
                <w:vertAlign w:val="baseline"/>
                <w:lang w:val="en-US" w:eastAsia="zh-CN" w:bidi="ar-SA"/>
              </w:rPr>
            </w:pPr>
          </w:p>
        </w:tc>
        <w:tc>
          <w:tcPr>
            <w:tcW w:w="1181" w:type="dxa"/>
            <w:vAlign w:val="center"/>
          </w:tcPr>
          <w:p w14:paraId="2C3B2744">
            <w:pPr>
              <w:jc w:val="center"/>
              <w:rPr>
                <w:rFonts w:hint="default"/>
                <w:sz w:val="24"/>
                <w:szCs w:val="24"/>
                <w:vertAlign w:val="baseline"/>
                <w:lang w:val="en-US" w:eastAsia="zh-CN"/>
              </w:rPr>
            </w:pPr>
            <w:r>
              <w:rPr>
                <w:rFonts w:hint="eastAsia"/>
                <w:sz w:val="24"/>
                <w:szCs w:val="24"/>
                <w:vertAlign w:val="baseline"/>
                <w:lang w:val="en-US" w:eastAsia="zh-CN"/>
              </w:rPr>
              <w:t>姓名</w:t>
            </w:r>
          </w:p>
        </w:tc>
        <w:tc>
          <w:tcPr>
            <w:tcW w:w="1181" w:type="dxa"/>
            <w:vAlign w:val="center"/>
          </w:tcPr>
          <w:p w14:paraId="23F766D7">
            <w:pPr>
              <w:jc w:val="center"/>
              <w:rPr>
                <w:rFonts w:hint="default"/>
                <w:sz w:val="24"/>
                <w:szCs w:val="24"/>
                <w:vertAlign w:val="baseline"/>
                <w:lang w:val="en-US" w:eastAsia="zh-CN"/>
              </w:rPr>
            </w:pPr>
            <w:r>
              <w:rPr>
                <w:rFonts w:hint="eastAsia"/>
                <w:sz w:val="24"/>
                <w:szCs w:val="24"/>
                <w:vertAlign w:val="baseline"/>
                <w:lang w:val="en-US" w:eastAsia="zh-CN"/>
              </w:rPr>
              <w:t>单位</w:t>
            </w:r>
          </w:p>
        </w:tc>
        <w:tc>
          <w:tcPr>
            <w:tcW w:w="1182" w:type="dxa"/>
            <w:vAlign w:val="center"/>
          </w:tcPr>
          <w:p w14:paraId="63CEB32D">
            <w:pPr>
              <w:jc w:val="center"/>
              <w:rPr>
                <w:rFonts w:hint="default"/>
                <w:sz w:val="24"/>
                <w:szCs w:val="24"/>
                <w:vertAlign w:val="baseline"/>
                <w:lang w:val="en-US" w:eastAsia="zh-CN"/>
              </w:rPr>
            </w:pPr>
            <w:r>
              <w:rPr>
                <w:rFonts w:hint="eastAsia"/>
                <w:sz w:val="24"/>
                <w:szCs w:val="24"/>
                <w:vertAlign w:val="baseline"/>
                <w:lang w:val="en-US" w:eastAsia="zh-CN"/>
              </w:rPr>
              <w:t>职务</w:t>
            </w:r>
          </w:p>
        </w:tc>
        <w:tc>
          <w:tcPr>
            <w:tcW w:w="1182" w:type="dxa"/>
            <w:vAlign w:val="center"/>
          </w:tcPr>
          <w:p w14:paraId="7FEA1389">
            <w:pPr>
              <w:jc w:val="center"/>
              <w:rPr>
                <w:rFonts w:hint="default"/>
                <w:sz w:val="24"/>
                <w:szCs w:val="24"/>
                <w:vertAlign w:val="baseline"/>
                <w:lang w:val="en-US" w:eastAsia="zh-CN"/>
              </w:rPr>
            </w:pPr>
            <w:r>
              <w:rPr>
                <w:rFonts w:hint="eastAsia"/>
                <w:sz w:val="24"/>
                <w:szCs w:val="24"/>
                <w:vertAlign w:val="baseline"/>
                <w:lang w:val="en-US" w:eastAsia="zh-CN"/>
              </w:rPr>
              <w:t>亲属关系</w:t>
            </w:r>
          </w:p>
        </w:tc>
      </w:tr>
      <w:tr w14:paraId="3493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29" w:type="dxa"/>
            <w:vMerge w:val="restart"/>
            <w:vAlign w:val="center"/>
          </w:tcPr>
          <w:p w14:paraId="340C091B">
            <w:pPr>
              <w:jc w:val="center"/>
              <w:rPr>
                <w:rFonts w:hint="default"/>
                <w:color w:val="FF0000"/>
                <w:sz w:val="24"/>
                <w:szCs w:val="24"/>
                <w:vertAlign w:val="baseline"/>
                <w:lang w:val="en-US" w:eastAsia="zh-CN"/>
              </w:rPr>
            </w:pPr>
          </w:p>
        </w:tc>
        <w:tc>
          <w:tcPr>
            <w:tcW w:w="733" w:type="dxa"/>
            <w:vMerge w:val="restart"/>
            <w:vAlign w:val="center"/>
          </w:tcPr>
          <w:p w14:paraId="7CFD539D">
            <w:pPr>
              <w:jc w:val="center"/>
              <w:rPr>
                <w:rFonts w:hint="default"/>
                <w:color w:val="FF0000"/>
                <w:sz w:val="24"/>
                <w:szCs w:val="24"/>
                <w:vertAlign w:val="baseline"/>
                <w:lang w:val="en-US" w:eastAsia="zh-CN"/>
              </w:rPr>
            </w:pPr>
          </w:p>
        </w:tc>
        <w:tc>
          <w:tcPr>
            <w:tcW w:w="1181" w:type="dxa"/>
            <w:vMerge w:val="restart"/>
            <w:vAlign w:val="center"/>
          </w:tcPr>
          <w:p w14:paraId="6E80BA8D">
            <w:pPr>
              <w:jc w:val="center"/>
              <w:rPr>
                <w:rFonts w:hint="default"/>
                <w:color w:val="FF0000"/>
                <w:sz w:val="24"/>
                <w:szCs w:val="24"/>
                <w:vertAlign w:val="baseline"/>
                <w:lang w:val="en-US" w:eastAsia="zh-CN"/>
              </w:rPr>
            </w:pPr>
          </w:p>
        </w:tc>
        <w:tc>
          <w:tcPr>
            <w:tcW w:w="1181" w:type="dxa"/>
            <w:vMerge w:val="restart"/>
            <w:vAlign w:val="center"/>
          </w:tcPr>
          <w:p w14:paraId="659DE4DF">
            <w:pPr>
              <w:jc w:val="center"/>
              <w:rPr>
                <w:rFonts w:hint="default"/>
                <w:color w:val="FF0000"/>
                <w:sz w:val="24"/>
                <w:szCs w:val="24"/>
                <w:vertAlign w:val="baseline"/>
                <w:lang w:val="en-US" w:eastAsia="zh-CN"/>
              </w:rPr>
            </w:pPr>
          </w:p>
        </w:tc>
        <w:tc>
          <w:tcPr>
            <w:tcW w:w="1181" w:type="dxa"/>
            <w:vMerge w:val="restart"/>
            <w:vAlign w:val="center"/>
          </w:tcPr>
          <w:p w14:paraId="6D5D68DA">
            <w:pPr>
              <w:jc w:val="center"/>
              <w:rPr>
                <w:rFonts w:hint="default"/>
                <w:color w:val="FF0000"/>
                <w:sz w:val="24"/>
                <w:szCs w:val="24"/>
                <w:vertAlign w:val="baseline"/>
                <w:lang w:val="en-US" w:eastAsia="zh-CN"/>
              </w:rPr>
            </w:pPr>
          </w:p>
        </w:tc>
        <w:tc>
          <w:tcPr>
            <w:tcW w:w="1181" w:type="dxa"/>
            <w:vMerge w:val="restart"/>
            <w:vAlign w:val="center"/>
          </w:tcPr>
          <w:p w14:paraId="3F7276B4">
            <w:pPr>
              <w:jc w:val="center"/>
              <w:rPr>
                <w:rFonts w:hint="default"/>
                <w:color w:val="FF0000"/>
                <w:sz w:val="24"/>
                <w:szCs w:val="24"/>
                <w:vertAlign w:val="baseline"/>
                <w:lang w:val="en-US" w:eastAsia="zh-CN"/>
              </w:rPr>
            </w:pPr>
          </w:p>
        </w:tc>
        <w:tc>
          <w:tcPr>
            <w:tcW w:w="1181" w:type="dxa"/>
            <w:vMerge w:val="restart"/>
            <w:vAlign w:val="center"/>
          </w:tcPr>
          <w:p w14:paraId="37D134F4">
            <w:pPr>
              <w:jc w:val="center"/>
              <w:rPr>
                <w:rFonts w:hint="default"/>
                <w:color w:val="FF0000"/>
                <w:sz w:val="24"/>
                <w:szCs w:val="24"/>
                <w:vertAlign w:val="baseline"/>
                <w:lang w:val="en-US" w:eastAsia="zh-CN"/>
              </w:rPr>
            </w:pPr>
          </w:p>
        </w:tc>
        <w:tc>
          <w:tcPr>
            <w:tcW w:w="1181" w:type="dxa"/>
            <w:vMerge w:val="restart"/>
            <w:vAlign w:val="center"/>
          </w:tcPr>
          <w:p w14:paraId="6171A1CC">
            <w:pPr>
              <w:jc w:val="center"/>
              <w:rPr>
                <w:rFonts w:hint="default"/>
                <w:color w:val="FF0000"/>
                <w:sz w:val="24"/>
                <w:szCs w:val="24"/>
                <w:vertAlign w:val="baseline"/>
                <w:lang w:val="en-US" w:eastAsia="zh-CN"/>
              </w:rPr>
            </w:pPr>
          </w:p>
        </w:tc>
        <w:tc>
          <w:tcPr>
            <w:tcW w:w="1181" w:type="dxa"/>
            <w:vAlign w:val="center"/>
          </w:tcPr>
          <w:p w14:paraId="1B3A27B4">
            <w:pPr>
              <w:jc w:val="center"/>
              <w:rPr>
                <w:rFonts w:hint="default"/>
                <w:color w:val="FF0000"/>
                <w:sz w:val="24"/>
                <w:szCs w:val="24"/>
                <w:vertAlign w:val="baseline"/>
                <w:lang w:val="en-US" w:eastAsia="zh-CN"/>
              </w:rPr>
            </w:pPr>
          </w:p>
        </w:tc>
        <w:tc>
          <w:tcPr>
            <w:tcW w:w="1181" w:type="dxa"/>
            <w:vAlign w:val="center"/>
          </w:tcPr>
          <w:p w14:paraId="21C49FF4">
            <w:pPr>
              <w:jc w:val="center"/>
              <w:rPr>
                <w:rFonts w:hint="default"/>
                <w:color w:val="FF0000"/>
                <w:sz w:val="24"/>
                <w:szCs w:val="24"/>
                <w:vertAlign w:val="baseline"/>
                <w:lang w:val="en-US" w:eastAsia="zh-CN"/>
              </w:rPr>
            </w:pPr>
          </w:p>
        </w:tc>
        <w:tc>
          <w:tcPr>
            <w:tcW w:w="1182" w:type="dxa"/>
            <w:vAlign w:val="center"/>
          </w:tcPr>
          <w:p w14:paraId="5ED3B080">
            <w:pPr>
              <w:jc w:val="center"/>
              <w:rPr>
                <w:rFonts w:hint="default"/>
                <w:color w:val="FF0000"/>
                <w:sz w:val="24"/>
                <w:szCs w:val="24"/>
                <w:vertAlign w:val="baseline"/>
                <w:lang w:val="en-US" w:eastAsia="zh-CN"/>
              </w:rPr>
            </w:pPr>
          </w:p>
        </w:tc>
        <w:tc>
          <w:tcPr>
            <w:tcW w:w="1182" w:type="dxa"/>
            <w:vAlign w:val="center"/>
          </w:tcPr>
          <w:p w14:paraId="2E852142">
            <w:pPr>
              <w:jc w:val="center"/>
              <w:rPr>
                <w:rFonts w:hint="default"/>
                <w:color w:val="FF0000"/>
                <w:sz w:val="24"/>
                <w:szCs w:val="24"/>
                <w:vertAlign w:val="baseline"/>
                <w:lang w:val="en-US" w:eastAsia="zh-CN"/>
              </w:rPr>
            </w:pPr>
          </w:p>
        </w:tc>
      </w:tr>
      <w:tr w14:paraId="15D94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29" w:type="dxa"/>
            <w:vMerge w:val="continue"/>
            <w:vAlign w:val="center"/>
          </w:tcPr>
          <w:p w14:paraId="53B1AD6D">
            <w:pPr>
              <w:jc w:val="center"/>
              <w:rPr>
                <w:rFonts w:hint="default"/>
                <w:sz w:val="24"/>
                <w:szCs w:val="24"/>
                <w:vertAlign w:val="baseline"/>
                <w:lang w:val="en-US" w:eastAsia="zh-CN"/>
              </w:rPr>
            </w:pPr>
          </w:p>
        </w:tc>
        <w:tc>
          <w:tcPr>
            <w:tcW w:w="733" w:type="dxa"/>
            <w:vMerge w:val="continue"/>
            <w:vAlign w:val="center"/>
          </w:tcPr>
          <w:p w14:paraId="3C5724FE">
            <w:pPr>
              <w:jc w:val="center"/>
              <w:rPr>
                <w:rFonts w:hint="default"/>
                <w:sz w:val="24"/>
                <w:szCs w:val="24"/>
                <w:vertAlign w:val="baseline"/>
                <w:lang w:val="en-US" w:eastAsia="zh-CN"/>
              </w:rPr>
            </w:pPr>
          </w:p>
        </w:tc>
        <w:tc>
          <w:tcPr>
            <w:tcW w:w="1181" w:type="dxa"/>
            <w:vMerge w:val="continue"/>
            <w:vAlign w:val="center"/>
          </w:tcPr>
          <w:p w14:paraId="13C76DFB">
            <w:pPr>
              <w:jc w:val="center"/>
              <w:rPr>
                <w:rFonts w:hint="default"/>
                <w:sz w:val="24"/>
                <w:szCs w:val="24"/>
                <w:vertAlign w:val="baseline"/>
                <w:lang w:val="en-US" w:eastAsia="zh-CN"/>
              </w:rPr>
            </w:pPr>
          </w:p>
        </w:tc>
        <w:tc>
          <w:tcPr>
            <w:tcW w:w="1181" w:type="dxa"/>
            <w:vMerge w:val="continue"/>
            <w:vAlign w:val="center"/>
          </w:tcPr>
          <w:p w14:paraId="72B4FB53">
            <w:pPr>
              <w:jc w:val="center"/>
              <w:rPr>
                <w:rFonts w:hint="default"/>
                <w:sz w:val="24"/>
                <w:szCs w:val="24"/>
                <w:vertAlign w:val="baseline"/>
                <w:lang w:val="en-US" w:eastAsia="zh-CN"/>
              </w:rPr>
            </w:pPr>
          </w:p>
        </w:tc>
        <w:tc>
          <w:tcPr>
            <w:tcW w:w="1181" w:type="dxa"/>
            <w:vMerge w:val="continue"/>
            <w:vAlign w:val="center"/>
          </w:tcPr>
          <w:p w14:paraId="6EEDFD3C">
            <w:pPr>
              <w:jc w:val="center"/>
              <w:rPr>
                <w:rFonts w:hint="default"/>
                <w:sz w:val="24"/>
                <w:szCs w:val="24"/>
                <w:vertAlign w:val="baseline"/>
                <w:lang w:val="en-US" w:eastAsia="zh-CN"/>
              </w:rPr>
            </w:pPr>
          </w:p>
        </w:tc>
        <w:tc>
          <w:tcPr>
            <w:tcW w:w="1181" w:type="dxa"/>
            <w:vMerge w:val="continue"/>
            <w:vAlign w:val="center"/>
          </w:tcPr>
          <w:p w14:paraId="1E4EF4FE">
            <w:pPr>
              <w:jc w:val="center"/>
              <w:rPr>
                <w:rFonts w:hint="default"/>
                <w:sz w:val="24"/>
                <w:szCs w:val="24"/>
                <w:vertAlign w:val="baseline"/>
                <w:lang w:val="en-US" w:eastAsia="zh-CN"/>
              </w:rPr>
            </w:pPr>
          </w:p>
        </w:tc>
        <w:tc>
          <w:tcPr>
            <w:tcW w:w="1181" w:type="dxa"/>
            <w:vMerge w:val="continue"/>
            <w:vAlign w:val="center"/>
          </w:tcPr>
          <w:p w14:paraId="652FC563">
            <w:pPr>
              <w:jc w:val="center"/>
              <w:rPr>
                <w:rFonts w:hint="default"/>
                <w:sz w:val="24"/>
                <w:szCs w:val="24"/>
                <w:vertAlign w:val="baseline"/>
                <w:lang w:val="en-US" w:eastAsia="zh-CN"/>
              </w:rPr>
            </w:pPr>
          </w:p>
        </w:tc>
        <w:tc>
          <w:tcPr>
            <w:tcW w:w="1181" w:type="dxa"/>
            <w:vMerge w:val="continue"/>
            <w:vAlign w:val="center"/>
          </w:tcPr>
          <w:p w14:paraId="66DA6D27">
            <w:pPr>
              <w:jc w:val="center"/>
              <w:rPr>
                <w:rFonts w:hint="default"/>
                <w:sz w:val="24"/>
                <w:szCs w:val="24"/>
                <w:vertAlign w:val="baseline"/>
                <w:lang w:val="en-US" w:eastAsia="zh-CN"/>
              </w:rPr>
            </w:pPr>
          </w:p>
        </w:tc>
        <w:tc>
          <w:tcPr>
            <w:tcW w:w="1181" w:type="dxa"/>
            <w:vAlign w:val="center"/>
          </w:tcPr>
          <w:p w14:paraId="7F130AA2">
            <w:pPr>
              <w:jc w:val="center"/>
              <w:rPr>
                <w:rFonts w:hint="default"/>
                <w:sz w:val="24"/>
                <w:szCs w:val="24"/>
                <w:vertAlign w:val="baseline"/>
                <w:lang w:val="en-US" w:eastAsia="zh-CN"/>
              </w:rPr>
            </w:pPr>
          </w:p>
        </w:tc>
        <w:tc>
          <w:tcPr>
            <w:tcW w:w="1181" w:type="dxa"/>
            <w:vAlign w:val="center"/>
          </w:tcPr>
          <w:p w14:paraId="298383E0">
            <w:pPr>
              <w:jc w:val="center"/>
              <w:rPr>
                <w:rFonts w:hint="default"/>
                <w:sz w:val="24"/>
                <w:szCs w:val="24"/>
                <w:vertAlign w:val="baseline"/>
                <w:lang w:val="en-US" w:eastAsia="zh-CN"/>
              </w:rPr>
            </w:pPr>
          </w:p>
        </w:tc>
        <w:tc>
          <w:tcPr>
            <w:tcW w:w="1182" w:type="dxa"/>
            <w:vAlign w:val="center"/>
          </w:tcPr>
          <w:p w14:paraId="708E63B3">
            <w:pPr>
              <w:jc w:val="center"/>
              <w:rPr>
                <w:rFonts w:hint="default"/>
                <w:sz w:val="24"/>
                <w:szCs w:val="24"/>
                <w:vertAlign w:val="baseline"/>
                <w:lang w:val="en-US" w:eastAsia="zh-CN"/>
              </w:rPr>
            </w:pPr>
          </w:p>
        </w:tc>
        <w:tc>
          <w:tcPr>
            <w:tcW w:w="1182" w:type="dxa"/>
            <w:vAlign w:val="center"/>
          </w:tcPr>
          <w:p w14:paraId="09DA5B8E">
            <w:pPr>
              <w:jc w:val="center"/>
              <w:rPr>
                <w:rFonts w:hint="default"/>
                <w:sz w:val="24"/>
                <w:szCs w:val="24"/>
                <w:vertAlign w:val="baseline"/>
                <w:lang w:val="en-US" w:eastAsia="zh-CN"/>
              </w:rPr>
            </w:pPr>
          </w:p>
        </w:tc>
      </w:tr>
      <w:tr w14:paraId="07870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4" w:type="dxa"/>
            <w:gridSpan w:val="12"/>
          </w:tcPr>
          <w:p w14:paraId="37282DD4">
            <w:pPr>
              <w:rPr>
                <w:rFonts w:hint="eastAsia"/>
                <w:sz w:val="24"/>
                <w:szCs w:val="24"/>
                <w:vertAlign w:val="baseline"/>
                <w:lang w:val="en-US" w:eastAsia="zh-CN"/>
              </w:rPr>
            </w:pPr>
            <w:r>
              <w:rPr>
                <w:rFonts w:hint="eastAsia"/>
                <w:sz w:val="24"/>
                <w:szCs w:val="24"/>
                <w:vertAlign w:val="baseline"/>
                <w:lang w:val="en-US" w:eastAsia="zh-CN"/>
              </w:rPr>
              <w:t>备注：</w:t>
            </w:r>
          </w:p>
          <w:p w14:paraId="1E5236D3">
            <w:pPr>
              <w:ind w:firstLine="720" w:firstLineChars="300"/>
              <w:rPr>
                <w:rFonts w:hint="eastAsia"/>
                <w:sz w:val="24"/>
                <w:szCs w:val="24"/>
                <w:vertAlign w:val="baseline"/>
                <w:lang w:val="en-US" w:eastAsia="zh-CN"/>
              </w:rPr>
            </w:pPr>
            <w:r>
              <w:rPr>
                <w:rFonts w:hint="eastAsia"/>
                <w:sz w:val="24"/>
                <w:szCs w:val="24"/>
                <w:vertAlign w:val="baseline"/>
                <w:lang w:val="en-US" w:eastAsia="zh-CN"/>
              </w:rPr>
              <w:t>一、应聘人员在报名时与海南省眼科医院（中山大学中山眼科中心）领导人员、工作人员、海南省卫生健康委员会或海南省卫生健康委员会其他委属委管单位人员存在近亲属关系的须主动报告。</w:t>
            </w:r>
          </w:p>
          <w:p w14:paraId="14A7AAC8">
            <w:pPr>
              <w:ind w:firstLine="720" w:firstLineChars="300"/>
              <w:rPr>
                <w:rFonts w:hint="default"/>
                <w:sz w:val="24"/>
                <w:szCs w:val="24"/>
                <w:vertAlign w:val="baseline"/>
                <w:lang w:val="en-US" w:eastAsia="zh-CN"/>
              </w:rPr>
            </w:pPr>
            <w:r>
              <w:rPr>
                <w:rFonts w:hint="eastAsia"/>
                <w:sz w:val="24"/>
                <w:szCs w:val="24"/>
                <w:vertAlign w:val="baseline"/>
                <w:lang w:val="en-US" w:eastAsia="zh-CN"/>
              </w:rPr>
              <w:t>二、亲属关系：1.夫妻关系；2.直系血亲关系，包括祖父母、外祖父母、父母、子女、孙子女、外孙子女；3.三代以内旁系血亲关系，包括叔伯姑舅姨、兄弟姐妹、堂兄弟组妹、表兄弟姐妹、侄子女、甥子女；4.近姻亲关系，包括配偶的父母、配偶的兄弟姐妹及其配偶，子女的配偶及子女配偶的父母、三代以内旁系血亲的配偶；5.其他亲属关系，包括养父母子女、形成抚养关系的继父母子女及由此形成的直系血亲、三代以内旁系血亲和近姻亲关系；6.其他可能影响招聘公正的关系。</w:t>
            </w:r>
          </w:p>
        </w:tc>
      </w:tr>
    </w:tbl>
    <w:p w14:paraId="56E868D2">
      <w:pPr>
        <w:rPr>
          <w:rFonts w:hint="default"/>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00703"/>
    <w:rsid w:val="0AA73692"/>
    <w:rsid w:val="0BDA2FAB"/>
    <w:rsid w:val="0E7019A5"/>
    <w:rsid w:val="0FD85A54"/>
    <w:rsid w:val="16A11295"/>
    <w:rsid w:val="1B304996"/>
    <w:rsid w:val="22350AE4"/>
    <w:rsid w:val="39BA1BA2"/>
    <w:rsid w:val="40A64103"/>
    <w:rsid w:val="467263E4"/>
    <w:rsid w:val="48C77E38"/>
    <w:rsid w:val="4E141D71"/>
    <w:rsid w:val="4E50267E"/>
    <w:rsid w:val="61AB7E9F"/>
    <w:rsid w:val="6E4A0A84"/>
    <w:rsid w:val="7C580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354</Words>
  <Characters>360</Characters>
  <Lines>0</Lines>
  <Paragraphs>0</Paragraphs>
  <TotalTime>12</TotalTime>
  <ScaleCrop>false</ScaleCrop>
  <LinksUpToDate>false</LinksUpToDate>
  <CharactersWithSpaces>365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2026-07-14T08:02:00Z</dcterms:created>
  <dc:creator>hp</dc:creator>
  <cp:lastModifiedBy>bīng</cp:lastModifiedBy>
  <dcterms:modified xsi:type="dcterms:W3CDTF">2026-08-14T03:07:49Z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eyJoZGlkIjoiZGY0MzFhNGMxODhjZWY4ZmE1ZDgyYWI0ZmRlMjNlMDkiLCJ1c2VySWQiOiI1Nzc2MTc3ODMifQ==</vt:lpwstr>
  </property>
  <property fmtid="{D5CDD505-2E9C-101B-9397-08002B2CF9AE}" pid="4" name="ICV">
    <vt:lpwstr>21006F1BCDAF4EE2A33DE3377AB15A0A_12</vt:lpwstr>
  </property>
</Properties>
</file>