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4BF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黑体"/>
          <w:sz w:val="32"/>
          <w:szCs w:val="32"/>
          <w:highlight w:val="none"/>
          <w:lang w:val="en-US" w:eastAsia="zh-CN"/>
        </w:rPr>
      </w:pPr>
      <w:bookmarkStart w:id="0" w:name="_GoBack"/>
      <w:bookmarkEnd w:id="0"/>
      <w:r>
        <w:rPr>
          <w:rFonts w:hint="eastAsia" w:ascii="Times New Roman" w:hAnsi="Times New Roman" w:eastAsia="黑体" w:cs="黑体"/>
          <w:sz w:val="32"/>
          <w:szCs w:val="32"/>
          <w:highlight w:val="none"/>
          <w:lang w:val="en-US" w:eastAsia="zh-CN"/>
        </w:rPr>
        <w:t>附件：</w:t>
      </w:r>
    </w:p>
    <w:p w14:paraId="3E49BC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pacing w:val="0"/>
          <w:w w:val="96"/>
          <w:sz w:val="44"/>
          <w:szCs w:val="44"/>
          <w:highlight w:val="none"/>
          <w:lang w:val="en-US" w:eastAsia="zh-CN"/>
        </w:rPr>
      </w:pPr>
      <w:r>
        <w:rPr>
          <w:rFonts w:hint="eastAsia" w:ascii="Times New Roman" w:hAnsi="Times New Roman" w:eastAsia="方正小标宋简体" w:cs="Times New Roman"/>
          <w:color w:val="auto"/>
          <w:spacing w:val="0"/>
          <w:w w:val="96"/>
          <w:sz w:val="44"/>
          <w:szCs w:val="44"/>
          <w:highlight w:val="none"/>
          <w:lang w:val="en-US" w:eastAsia="zh-CN"/>
        </w:rPr>
        <w:t>苏州历史文化名城发展集团有限公司2026年公开招聘岗位详情</w:t>
      </w:r>
    </w:p>
    <w:p w14:paraId="55C8C6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方正小标宋简体" w:cs="Times New Roman"/>
          <w:color w:val="auto"/>
          <w:spacing w:val="0"/>
          <w:w w:val="96"/>
          <w:sz w:val="28"/>
          <w:szCs w:val="28"/>
          <w:highlight w:val="none"/>
          <w:lang w:val="en-US" w:eastAsia="zh-CN"/>
        </w:rPr>
      </w:pPr>
    </w:p>
    <w:tbl>
      <w:tblPr>
        <w:tblStyle w:val="10"/>
        <w:tblW w:w="15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9"/>
        <w:gridCol w:w="1033"/>
        <w:gridCol w:w="1324"/>
        <w:gridCol w:w="2211"/>
        <w:gridCol w:w="680"/>
        <w:gridCol w:w="979"/>
        <w:gridCol w:w="1977"/>
        <w:gridCol w:w="1648"/>
        <w:gridCol w:w="4700"/>
      </w:tblGrid>
      <w:tr w14:paraId="501E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09" w:type="dxa"/>
            <w:vMerge w:val="restart"/>
            <w:shd w:val="clear" w:color="auto" w:fill="auto"/>
            <w:vAlign w:val="center"/>
          </w:tcPr>
          <w:p w14:paraId="5417754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Style w:val="17"/>
                <w:rFonts w:hint="eastAsia" w:ascii="黑体" w:hAnsi="黑体" w:eastAsia="黑体" w:cs="黑体"/>
                <w:b/>
                <w:bCs/>
                <w:sz w:val="22"/>
                <w:szCs w:val="22"/>
                <w:lang w:val="en-US" w:eastAsia="zh-CN" w:bidi="ar"/>
              </w:rPr>
              <w:t>序号</w:t>
            </w:r>
          </w:p>
        </w:tc>
        <w:tc>
          <w:tcPr>
            <w:tcW w:w="1033" w:type="dxa"/>
            <w:vMerge w:val="restart"/>
            <w:shd w:val="clear" w:color="auto" w:fill="auto"/>
            <w:vAlign w:val="center"/>
          </w:tcPr>
          <w:p w14:paraId="6EB5E7C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Style w:val="17"/>
                <w:rFonts w:hint="eastAsia" w:ascii="黑体" w:hAnsi="黑体" w:eastAsia="黑体" w:cs="黑体"/>
                <w:b/>
                <w:bCs/>
                <w:sz w:val="22"/>
                <w:szCs w:val="22"/>
                <w:lang w:val="en-US" w:eastAsia="zh-CN" w:bidi="ar"/>
              </w:rPr>
            </w:pPr>
            <w:r>
              <w:rPr>
                <w:rStyle w:val="17"/>
                <w:rFonts w:hint="eastAsia" w:ascii="黑体" w:hAnsi="黑体" w:eastAsia="黑体" w:cs="黑体"/>
                <w:b/>
                <w:bCs/>
                <w:sz w:val="22"/>
                <w:szCs w:val="22"/>
                <w:lang w:val="en-US" w:eastAsia="zh-CN" w:bidi="ar"/>
              </w:rPr>
              <w:t>单位</w:t>
            </w:r>
          </w:p>
          <w:p w14:paraId="41EE93C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Style w:val="17"/>
                <w:rFonts w:hint="eastAsia" w:ascii="黑体" w:hAnsi="黑体" w:eastAsia="黑体" w:cs="黑体"/>
                <w:b/>
                <w:bCs/>
                <w:sz w:val="22"/>
                <w:szCs w:val="22"/>
                <w:lang w:val="en-US" w:eastAsia="zh-CN" w:bidi="ar"/>
              </w:rPr>
              <w:t>名称</w:t>
            </w:r>
          </w:p>
        </w:tc>
        <w:tc>
          <w:tcPr>
            <w:tcW w:w="1324" w:type="dxa"/>
            <w:vMerge w:val="restart"/>
            <w:shd w:val="clear" w:color="auto" w:fill="auto"/>
            <w:vAlign w:val="center"/>
          </w:tcPr>
          <w:p w14:paraId="176AF33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岗位名称</w:t>
            </w:r>
          </w:p>
        </w:tc>
        <w:tc>
          <w:tcPr>
            <w:tcW w:w="2211" w:type="dxa"/>
            <w:vMerge w:val="restart"/>
            <w:shd w:val="clear" w:color="auto" w:fill="auto"/>
            <w:vAlign w:val="center"/>
          </w:tcPr>
          <w:p w14:paraId="5FA42DB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Style w:val="17"/>
                <w:rFonts w:hint="eastAsia" w:ascii="黑体" w:hAnsi="黑体" w:eastAsia="黑体" w:cs="黑体"/>
                <w:b/>
                <w:bCs/>
                <w:sz w:val="22"/>
                <w:szCs w:val="22"/>
                <w:lang w:val="en-US" w:eastAsia="zh-CN" w:bidi="ar"/>
              </w:rPr>
              <w:t>岗位简介</w:t>
            </w:r>
          </w:p>
        </w:tc>
        <w:tc>
          <w:tcPr>
            <w:tcW w:w="680" w:type="dxa"/>
            <w:vMerge w:val="restart"/>
            <w:shd w:val="clear" w:color="auto" w:fill="auto"/>
            <w:vAlign w:val="center"/>
          </w:tcPr>
          <w:p w14:paraId="2975BD1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选聘人数</w:t>
            </w:r>
          </w:p>
        </w:tc>
        <w:tc>
          <w:tcPr>
            <w:tcW w:w="9304" w:type="dxa"/>
            <w:gridSpan w:val="4"/>
            <w:shd w:val="clear" w:color="auto" w:fill="auto"/>
            <w:noWrap/>
            <w:vAlign w:val="center"/>
          </w:tcPr>
          <w:p w14:paraId="6B18A192">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lang w:val="en-US" w:eastAsia="zh-CN"/>
              </w:rPr>
            </w:pPr>
            <w:r>
              <w:rPr>
                <w:rFonts w:hint="eastAsia" w:ascii="黑体" w:hAnsi="黑体" w:eastAsia="黑体" w:cs="黑体"/>
                <w:b/>
                <w:bCs/>
                <w:i w:val="0"/>
                <w:iCs w:val="0"/>
                <w:color w:val="000000"/>
                <w:sz w:val="22"/>
                <w:szCs w:val="22"/>
                <w:u w:val="none"/>
                <w:lang w:val="en-US" w:eastAsia="zh-CN"/>
              </w:rPr>
              <w:t>选聘条件</w:t>
            </w:r>
          </w:p>
        </w:tc>
      </w:tr>
      <w:tr w14:paraId="46B0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09" w:type="dxa"/>
            <w:vMerge w:val="continue"/>
            <w:shd w:val="clear" w:color="auto" w:fill="auto"/>
            <w:vAlign w:val="center"/>
          </w:tcPr>
          <w:p w14:paraId="52A0D943">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1033" w:type="dxa"/>
            <w:vMerge w:val="continue"/>
            <w:shd w:val="clear" w:color="auto" w:fill="auto"/>
            <w:vAlign w:val="center"/>
          </w:tcPr>
          <w:p w14:paraId="24AA896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1324" w:type="dxa"/>
            <w:vMerge w:val="continue"/>
            <w:shd w:val="clear" w:color="auto" w:fill="auto"/>
            <w:vAlign w:val="center"/>
          </w:tcPr>
          <w:p w14:paraId="1BDEE861">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2211" w:type="dxa"/>
            <w:vMerge w:val="continue"/>
            <w:shd w:val="clear" w:color="auto" w:fill="auto"/>
            <w:vAlign w:val="center"/>
          </w:tcPr>
          <w:p w14:paraId="138A11A6">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680" w:type="dxa"/>
            <w:vMerge w:val="continue"/>
            <w:shd w:val="clear" w:color="auto" w:fill="auto"/>
            <w:vAlign w:val="center"/>
          </w:tcPr>
          <w:p w14:paraId="49F5B708">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979" w:type="dxa"/>
            <w:shd w:val="clear" w:color="auto" w:fill="auto"/>
            <w:vAlign w:val="center"/>
          </w:tcPr>
          <w:p w14:paraId="456D116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Style w:val="17"/>
                <w:rFonts w:hint="eastAsia" w:ascii="黑体" w:hAnsi="黑体" w:eastAsia="黑体" w:cs="黑体"/>
                <w:b/>
                <w:bCs/>
                <w:sz w:val="22"/>
                <w:szCs w:val="22"/>
                <w:lang w:val="en-US" w:eastAsia="zh-CN" w:bidi="ar"/>
              </w:rPr>
              <w:t>学历</w:t>
            </w:r>
          </w:p>
        </w:tc>
        <w:tc>
          <w:tcPr>
            <w:tcW w:w="1977" w:type="dxa"/>
            <w:shd w:val="clear" w:color="auto" w:fill="auto"/>
            <w:vAlign w:val="center"/>
          </w:tcPr>
          <w:p w14:paraId="3E830A1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Style w:val="17"/>
                <w:rFonts w:hint="eastAsia" w:ascii="黑体" w:hAnsi="黑体" w:eastAsia="黑体" w:cs="黑体"/>
                <w:b/>
                <w:bCs/>
                <w:sz w:val="22"/>
                <w:szCs w:val="22"/>
                <w:lang w:val="en-US" w:eastAsia="zh-CN" w:bidi="ar"/>
              </w:rPr>
              <w:t>专业</w:t>
            </w:r>
          </w:p>
        </w:tc>
        <w:tc>
          <w:tcPr>
            <w:tcW w:w="1648" w:type="dxa"/>
            <w:shd w:val="clear" w:color="auto" w:fill="auto"/>
            <w:vAlign w:val="center"/>
          </w:tcPr>
          <w:p w14:paraId="3C57E77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年龄</w:t>
            </w:r>
          </w:p>
        </w:tc>
        <w:tc>
          <w:tcPr>
            <w:tcW w:w="4700" w:type="dxa"/>
            <w:shd w:val="clear" w:color="auto" w:fill="auto"/>
            <w:vAlign w:val="center"/>
          </w:tcPr>
          <w:p w14:paraId="2BF7C72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其他条件</w:t>
            </w:r>
          </w:p>
        </w:tc>
      </w:tr>
      <w:tr w14:paraId="5B62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0DA81D9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033" w:type="dxa"/>
            <w:shd w:val="clear" w:color="auto" w:fill="auto"/>
            <w:vAlign w:val="center"/>
          </w:tcPr>
          <w:p w14:paraId="35031F4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苏州市历史文化名城发展集团创业投资有限公司</w:t>
            </w:r>
          </w:p>
        </w:tc>
        <w:tc>
          <w:tcPr>
            <w:tcW w:w="1324" w:type="dxa"/>
            <w:shd w:val="clear" w:color="auto" w:fill="auto"/>
            <w:vAlign w:val="center"/>
          </w:tcPr>
          <w:p w14:paraId="53DBB59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投资业务部职员</w:t>
            </w:r>
          </w:p>
        </w:tc>
        <w:tc>
          <w:tcPr>
            <w:tcW w:w="2211" w:type="dxa"/>
            <w:shd w:val="clear" w:color="auto" w:fill="auto"/>
            <w:vAlign w:val="center"/>
          </w:tcPr>
          <w:p w14:paraId="67BC1D0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Style w:val="18"/>
                <w:lang w:val="en-US" w:eastAsia="zh-CN" w:bidi="ar"/>
              </w:rPr>
              <w:t>负责股权投资、招商落地以及投后退出等工作。</w:t>
            </w:r>
          </w:p>
        </w:tc>
        <w:tc>
          <w:tcPr>
            <w:tcW w:w="680" w:type="dxa"/>
            <w:shd w:val="clear" w:color="auto" w:fill="auto"/>
            <w:vAlign w:val="center"/>
          </w:tcPr>
          <w:p w14:paraId="05DA0E9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776F388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硕士研究生及以上</w:t>
            </w:r>
          </w:p>
        </w:tc>
        <w:tc>
          <w:tcPr>
            <w:tcW w:w="1977" w:type="dxa"/>
            <w:shd w:val="clear" w:color="auto" w:fill="auto"/>
            <w:vAlign w:val="center"/>
          </w:tcPr>
          <w:p w14:paraId="49AE6A1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经济类、计算机类、计算机（软件）类、计算机（网络管理）类、电子信息类、机械工程类、机电控制类、材料工程类、生物工程类、能源动力类、化学工程类</w:t>
            </w:r>
          </w:p>
        </w:tc>
        <w:tc>
          <w:tcPr>
            <w:tcW w:w="1648" w:type="dxa"/>
            <w:shd w:val="clear" w:color="auto" w:fill="auto"/>
            <w:vAlign w:val="center"/>
          </w:tcPr>
          <w:p w14:paraId="2A3F694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r>
              <w:rPr>
                <w:rStyle w:val="18"/>
                <w:lang w:val="en-US" w:eastAsia="zh-CN" w:bidi="ar"/>
              </w:rPr>
              <w:t>周岁以下（</w:t>
            </w:r>
            <w:r>
              <w:rPr>
                <w:rStyle w:val="19"/>
                <w:rFonts w:eastAsia="宋体"/>
                <w:lang w:val="en-US" w:eastAsia="zh-CN" w:bidi="ar"/>
              </w:rPr>
              <w:t>1991</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w:t>
            </w:r>
          </w:p>
        </w:tc>
        <w:tc>
          <w:tcPr>
            <w:tcW w:w="4700" w:type="dxa"/>
            <w:shd w:val="clear" w:color="auto" w:fill="auto"/>
            <w:vAlign w:val="center"/>
          </w:tcPr>
          <w:p w14:paraId="6C1F7B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18"/>
                <w:lang w:val="en-US" w:eastAsia="zh-CN" w:bidi="ar"/>
              </w:rPr>
              <w:t>具备</w:t>
            </w:r>
            <w:r>
              <w:rPr>
                <w:rStyle w:val="19"/>
                <w:rFonts w:eastAsia="宋体"/>
                <w:lang w:val="en-US" w:eastAsia="zh-CN" w:bidi="ar"/>
              </w:rPr>
              <w:t>1</w:t>
            </w:r>
            <w:r>
              <w:rPr>
                <w:rStyle w:val="18"/>
                <w:lang w:val="en-US" w:eastAsia="zh-CN" w:bidi="ar"/>
              </w:rPr>
              <w:t>年及以上金融、投资或相关领域工作经验；</w:t>
            </w:r>
            <w:r>
              <w:rPr>
                <w:rStyle w:val="19"/>
                <w:rFonts w:eastAsia="宋体"/>
                <w:lang w:val="en-US" w:eastAsia="zh-CN" w:bidi="ar"/>
              </w:rPr>
              <w:br w:type="textWrapping"/>
            </w:r>
            <w:r>
              <w:rPr>
                <w:rStyle w:val="19"/>
                <w:rFonts w:eastAsia="宋体"/>
                <w:lang w:val="en-US" w:eastAsia="zh-CN" w:bidi="ar"/>
              </w:rPr>
              <w:t>2.</w:t>
            </w:r>
            <w:r>
              <w:rPr>
                <w:rStyle w:val="18"/>
                <w:lang w:val="en-US" w:eastAsia="zh-CN" w:bidi="ar"/>
              </w:rPr>
              <w:t>具备基金从业资格证书；</w:t>
            </w:r>
            <w:r>
              <w:rPr>
                <w:rStyle w:val="19"/>
                <w:rFonts w:eastAsia="宋体"/>
                <w:lang w:val="en-US" w:eastAsia="zh-CN" w:bidi="ar"/>
              </w:rPr>
              <w:br w:type="textWrapping"/>
            </w:r>
            <w:r>
              <w:rPr>
                <w:rStyle w:val="19"/>
                <w:rFonts w:eastAsia="宋体"/>
                <w:lang w:val="en-US" w:eastAsia="zh-CN" w:bidi="ar"/>
              </w:rPr>
              <w:t>3.</w:t>
            </w:r>
            <w:r>
              <w:rPr>
                <w:rStyle w:val="18"/>
                <w:lang w:val="en-US" w:eastAsia="zh-CN" w:bidi="ar"/>
              </w:rPr>
              <w:t>中共党员、学生干部优先；</w:t>
            </w:r>
            <w:r>
              <w:rPr>
                <w:rStyle w:val="19"/>
                <w:rFonts w:eastAsia="宋体"/>
                <w:lang w:val="en-US" w:eastAsia="zh-CN" w:bidi="ar"/>
              </w:rPr>
              <w:br w:type="textWrapping"/>
            </w:r>
            <w:r>
              <w:rPr>
                <w:rStyle w:val="19"/>
                <w:rFonts w:eastAsia="宋体"/>
                <w:lang w:val="en-US" w:eastAsia="zh-CN" w:bidi="ar"/>
              </w:rPr>
              <w:t>4.</w:t>
            </w:r>
            <w:r>
              <w:rPr>
                <w:rStyle w:val="18"/>
                <w:lang w:val="en-US" w:eastAsia="zh-CN" w:bidi="ar"/>
              </w:rPr>
              <w:t>具有国有企业、政府引导基金、国资平台公司工作经验，或熟悉国资监管体系及运作规则优先。</w:t>
            </w:r>
          </w:p>
        </w:tc>
      </w:tr>
      <w:tr w14:paraId="09FA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7C39788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033" w:type="dxa"/>
            <w:shd w:val="clear" w:color="auto" w:fill="auto"/>
            <w:vAlign w:val="center"/>
          </w:tcPr>
          <w:p w14:paraId="0C5D1D3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Style w:val="18"/>
                <w:lang w:val="en-US" w:eastAsia="zh-CN" w:bidi="ar"/>
              </w:rPr>
              <w:t>苏州历史文化名城资产投资管理有限公司</w:t>
            </w:r>
          </w:p>
        </w:tc>
        <w:tc>
          <w:tcPr>
            <w:tcW w:w="1324" w:type="dxa"/>
            <w:shd w:val="clear" w:color="auto" w:fill="auto"/>
            <w:vAlign w:val="center"/>
          </w:tcPr>
          <w:p w14:paraId="40696F2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Style w:val="18"/>
                <w:lang w:val="en-US" w:eastAsia="zh-CN" w:bidi="ar"/>
              </w:rPr>
              <w:t>运营管理部</w:t>
            </w:r>
            <w:r>
              <w:rPr>
                <w:rStyle w:val="19"/>
                <w:rFonts w:eastAsia="宋体"/>
                <w:lang w:val="en-US" w:eastAsia="zh-CN" w:bidi="ar"/>
              </w:rPr>
              <w:br w:type="textWrapping"/>
            </w:r>
            <w:r>
              <w:rPr>
                <w:rStyle w:val="18"/>
                <w:lang w:val="en-US" w:eastAsia="zh-CN" w:bidi="ar"/>
              </w:rPr>
              <w:t>主管</w:t>
            </w:r>
          </w:p>
        </w:tc>
        <w:tc>
          <w:tcPr>
            <w:tcW w:w="2211" w:type="dxa"/>
            <w:shd w:val="clear" w:color="auto" w:fill="auto"/>
            <w:vAlign w:val="center"/>
          </w:tcPr>
          <w:p w14:paraId="3E868F1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负责资产运营管理、工程管理等相关工作。</w:t>
            </w:r>
          </w:p>
        </w:tc>
        <w:tc>
          <w:tcPr>
            <w:tcW w:w="680" w:type="dxa"/>
            <w:shd w:val="clear" w:color="auto" w:fill="auto"/>
            <w:vAlign w:val="center"/>
          </w:tcPr>
          <w:p w14:paraId="0B7976E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699CA21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04B8FC3D">
            <w:pPr>
              <w:keepNext w:val="0"/>
              <w:keepLines w:val="0"/>
              <w:pageBreakBefore w:val="0"/>
              <w:widowControl w:val="0"/>
              <w:suppressLineNumbers w:val="0"/>
              <w:kinsoku/>
              <w:wordWrap/>
              <w:overflowPunct/>
              <w:topLinePunct w:val="0"/>
              <w:autoSpaceDE/>
              <w:autoSpaceDN/>
              <w:bidi w:val="0"/>
              <w:adjustRightInd/>
              <w:snapToGrid/>
              <w:spacing w:line="280" w:lineRule="exact"/>
              <w:jc w:val="distribute"/>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pacing w:val="-20"/>
                <w:kern w:val="0"/>
                <w:sz w:val="22"/>
                <w:szCs w:val="22"/>
                <w:u w:val="none"/>
                <w:lang w:val="en-US" w:eastAsia="zh-CN" w:bidi="ar"/>
              </w:rPr>
              <w:t>经济类、工程管理类</w:t>
            </w:r>
          </w:p>
        </w:tc>
        <w:tc>
          <w:tcPr>
            <w:tcW w:w="1648" w:type="dxa"/>
            <w:shd w:val="clear" w:color="auto" w:fill="auto"/>
            <w:vAlign w:val="center"/>
          </w:tcPr>
          <w:p w14:paraId="5CA3CBF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Style w:val="19"/>
                <w:rFonts w:eastAsia="宋体"/>
                <w:lang w:val="en-US" w:eastAsia="zh-CN" w:bidi="ar"/>
              </w:rPr>
              <w:t>35</w:t>
            </w:r>
            <w:r>
              <w:rPr>
                <w:rStyle w:val="18"/>
                <w:lang w:val="en-US" w:eastAsia="zh-CN" w:bidi="ar"/>
              </w:rPr>
              <w:t>周岁以下（</w:t>
            </w:r>
            <w:r>
              <w:rPr>
                <w:rStyle w:val="19"/>
                <w:rFonts w:eastAsia="宋体"/>
                <w:lang w:val="en-US" w:eastAsia="zh-CN" w:bidi="ar"/>
              </w:rPr>
              <w:t>1991</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日及以后出生）；硕士研究生学历的，年龄须在</w:t>
            </w:r>
            <w:r>
              <w:rPr>
                <w:rStyle w:val="19"/>
                <w:rFonts w:eastAsia="宋体"/>
                <w:lang w:val="en-US" w:eastAsia="zh-CN" w:bidi="ar"/>
              </w:rPr>
              <w:t>40</w:t>
            </w:r>
            <w:r>
              <w:rPr>
                <w:rStyle w:val="18"/>
                <w:lang w:val="en-US" w:eastAsia="zh-CN" w:bidi="ar"/>
              </w:rPr>
              <w:t>周岁以下（</w:t>
            </w:r>
            <w:r>
              <w:rPr>
                <w:rStyle w:val="19"/>
                <w:rFonts w:eastAsia="宋体"/>
                <w:lang w:val="en-US" w:eastAsia="zh-CN" w:bidi="ar"/>
              </w:rPr>
              <w:t>1986</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w:t>
            </w:r>
          </w:p>
        </w:tc>
        <w:tc>
          <w:tcPr>
            <w:tcW w:w="4700" w:type="dxa"/>
            <w:shd w:val="clear" w:color="auto" w:fill="auto"/>
            <w:vAlign w:val="center"/>
          </w:tcPr>
          <w:p w14:paraId="2CA5A947">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Style w:val="18"/>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w:t>
            </w:r>
            <w:r>
              <w:rPr>
                <w:rStyle w:val="18"/>
                <w:lang w:val="en-US" w:eastAsia="zh-CN" w:bidi="ar"/>
              </w:rPr>
              <w:t>年以上国有商业资产运营或工程管理背景，熟悉</w:t>
            </w:r>
            <w:r>
              <w:rPr>
                <w:rStyle w:val="19"/>
                <w:rFonts w:eastAsia="宋体"/>
                <w:lang w:val="en-US" w:eastAsia="zh-CN" w:bidi="ar"/>
              </w:rPr>
              <w:t>“</w:t>
            </w:r>
            <w:r>
              <w:rPr>
                <w:rStyle w:val="18"/>
                <w:lang w:val="en-US" w:eastAsia="zh-CN" w:bidi="ar"/>
              </w:rPr>
              <w:t>投</w:t>
            </w:r>
            <w:r>
              <w:rPr>
                <w:rStyle w:val="19"/>
                <w:rFonts w:eastAsia="宋体"/>
                <w:lang w:val="en-US" w:eastAsia="zh-CN" w:bidi="ar"/>
              </w:rPr>
              <w:t>-</w:t>
            </w:r>
            <w:r>
              <w:rPr>
                <w:rStyle w:val="18"/>
                <w:lang w:val="en-US" w:eastAsia="zh-CN" w:bidi="ar"/>
              </w:rPr>
              <w:t>租</w:t>
            </w:r>
            <w:r>
              <w:rPr>
                <w:rStyle w:val="19"/>
                <w:rFonts w:eastAsia="宋体"/>
                <w:lang w:val="en-US" w:eastAsia="zh-CN" w:bidi="ar"/>
              </w:rPr>
              <w:t>-</w:t>
            </w:r>
            <w:r>
              <w:rPr>
                <w:rStyle w:val="18"/>
                <w:lang w:val="en-US" w:eastAsia="zh-CN" w:bidi="ar"/>
              </w:rPr>
              <w:t>管</w:t>
            </w:r>
            <w:r>
              <w:rPr>
                <w:rStyle w:val="19"/>
                <w:rFonts w:eastAsia="宋体"/>
                <w:lang w:val="en-US" w:eastAsia="zh-CN" w:bidi="ar"/>
              </w:rPr>
              <w:t>-</w:t>
            </w:r>
            <w:r>
              <w:rPr>
                <w:rStyle w:val="18"/>
                <w:lang w:val="en-US" w:eastAsia="zh-CN" w:bidi="ar"/>
              </w:rPr>
              <w:t>修</w:t>
            </w:r>
            <w:r>
              <w:rPr>
                <w:rStyle w:val="19"/>
                <w:rFonts w:eastAsia="宋体"/>
                <w:lang w:val="en-US" w:eastAsia="zh-CN" w:bidi="ar"/>
              </w:rPr>
              <w:t>”</w:t>
            </w:r>
            <w:r>
              <w:rPr>
                <w:rStyle w:val="18"/>
                <w:lang w:val="en-US" w:eastAsia="zh-CN" w:bidi="ar"/>
              </w:rPr>
              <w:t>全链条业务；</w:t>
            </w:r>
            <w:r>
              <w:rPr>
                <w:rStyle w:val="19"/>
                <w:rFonts w:eastAsia="宋体"/>
                <w:lang w:val="en-US" w:eastAsia="zh-CN" w:bidi="ar"/>
              </w:rPr>
              <w:br w:type="textWrapping"/>
            </w:r>
            <w:r>
              <w:rPr>
                <w:rStyle w:val="19"/>
                <w:rFonts w:eastAsia="宋体"/>
                <w:lang w:val="en-US" w:eastAsia="zh-CN" w:bidi="ar"/>
              </w:rPr>
              <w:t>2.</w:t>
            </w:r>
            <w:r>
              <w:rPr>
                <w:rStyle w:val="18"/>
                <w:lang w:val="en-US" w:eastAsia="zh-CN" w:bidi="ar"/>
              </w:rPr>
              <w:t>对国企招采比价、合规内控、租赁运营规范熟悉，能确保业务合法合规高效推进；</w:t>
            </w:r>
            <w:r>
              <w:rPr>
                <w:rStyle w:val="19"/>
                <w:rFonts w:eastAsia="宋体"/>
                <w:lang w:val="en-US" w:eastAsia="zh-CN" w:bidi="ar"/>
              </w:rPr>
              <w:br w:type="textWrapping"/>
            </w:r>
            <w:r>
              <w:rPr>
                <w:rStyle w:val="19"/>
                <w:rFonts w:eastAsia="宋体"/>
                <w:lang w:val="en-US" w:eastAsia="zh-CN" w:bidi="ar"/>
              </w:rPr>
              <w:t>3.</w:t>
            </w:r>
            <w:r>
              <w:rPr>
                <w:rStyle w:val="18"/>
                <w:lang w:val="en-US" w:eastAsia="zh-CN" w:bidi="ar"/>
              </w:rPr>
              <w:t>现场管控力强，善于解决复杂突发问题；沟通表达精准，具备政府、商户、施工方等多方协调的成熟经验；</w:t>
            </w:r>
            <w:r>
              <w:rPr>
                <w:rStyle w:val="19"/>
                <w:rFonts w:eastAsia="宋体"/>
                <w:lang w:val="en-US" w:eastAsia="zh-CN" w:bidi="ar"/>
              </w:rPr>
              <w:br w:type="textWrapping"/>
            </w:r>
            <w:r>
              <w:rPr>
                <w:rStyle w:val="19"/>
                <w:rFonts w:eastAsia="宋体"/>
                <w:lang w:val="en-US" w:eastAsia="zh-CN" w:bidi="ar"/>
              </w:rPr>
              <w:t>4.</w:t>
            </w:r>
            <w:r>
              <w:rPr>
                <w:rStyle w:val="18"/>
                <w:lang w:val="en-US" w:eastAsia="zh-CN" w:bidi="ar"/>
              </w:rPr>
              <w:t>擅长用各类工具进行经营数据分析，能独立撰写高质量的市场研判报告及管理方案；</w:t>
            </w:r>
          </w:p>
          <w:p w14:paraId="0A260191">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Style w:val="19"/>
                <w:rFonts w:eastAsia="宋体"/>
                <w:lang w:val="en-US" w:eastAsia="zh-CN" w:bidi="ar"/>
              </w:rPr>
              <w:t>5.</w:t>
            </w:r>
            <w:r>
              <w:rPr>
                <w:rStyle w:val="18"/>
                <w:lang w:val="en-US" w:eastAsia="zh-CN" w:bidi="ar"/>
              </w:rPr>
              <w:t>持有中级经济师及以上职称者优先考虑。</w:t>
            </w:r>
          </w:p>
        </w:tc>
      </w:tr>
      <w:tr w14:paraId="1C4C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2C23C24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033" w:type="dxa"/>
            <w:shd w:val="clear" w:color="auto" w:fill="auto"/>
            <w:vAlign w:val="center"/>
          </w:tcPr>
          <w:p w14:paraId="72B33B2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Style w:val="18"/>
                <w:lang w:val="en-US" w:eastAsia="zh-CN" w:bidi="ar"/>
              </w:rPr>
              <w:t>苏州瑞嘉商业发展有限公司</w:t>
            </w:r>
          </w:p>
        </w:tc>
        <w:tc>
          <w:tcPr>
            <w:tcW w:w="1324" w:type="dxa"/>
            <w:shd w:val="clear" w:color="auto" w:fill="auto"/>
            <w:vAlign w:val="center"/>
          </w:tcPr>
          <w:p w14:paraId="71D6440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Style w:val="18"/>
                <w:lang w:val="en-US" w:eastAsia="zh-CN" w:bidi="ar"/>
              </w:rPr>
              <w:t>物业安全部</w:t>
            </w:r>
            <w:r>
              <w:rPr>
                <w:rStyle w:val="19"/>
                <w:rFonts w:eastAsia="宋体"/>
                <w:lang w:val="en-US" w:eastAsia="zh-CN" w:bidi="ar"/>
              </w:rPr>
              <w:br w:type="textWrapping"/>
            </w:r>
            <w:r>
              <w:rPr>
                <w:rStyle w:val="18"/>
                <w:lang w:val="en-US" w:eastAsia="zh-CN" w:bidi="ar"/>
              </w:rPr>
              <w:t>副经理</w:t>
            </w:r>
          </w:p>
        </w:tc>
        <w:tc>
          <w:tcPr>
            <w:tcW w:w="2211" w:type="dxa"/>
            <w:shd w:val="clear" w:color="auto" w:fill="auto"/>
            <w:vAlign w:val="center"/>
          </w:tcPr>
          <w:p w14:paraId="5613E3D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助经理编写企业物业管理制度、设定部门及各岗位职责。熟悉前期物业管理工作，带领团队做好项目物业承接与管理工作。协助经理做好项目运营过程中物业相关业绩考核。协调政府相关职能部门的关系，妥善处理突发应急事项等。</w:t>
            </w:r>
          </w:p>
        </w:tc>
        <w:tc>
          <w:tcPr>
            <w:tcW w:w="680" w:type="dxa"/>
            <w:shd w:val="clear" w:color="auto" w:fill="auto"/>
            <w:vAlign w:val="center"/>
          </w:tcPr>
          <w:p w14:paraId="4AEC844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76F7360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187F0E7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Style w:val="18"/>
                <w:lang w:val="en-US" w:eastAsia="zh-CN" w:bidi="ar"/>
              </w:rPr>
              <w:t>公共管理类、工商管理类、安全科学与工程类、管理科学与工程类、公安技术类</w:t>
            </w:r>
          </w:p>
        </w:tc>
        <w:tc>
          <w:tcPr>
            <w:tcW w:w="1648" w:type="dxa"/>
            <w:shd w:val="clear" w:color="auto" w:fill="auto"/>
            <w:vAlign w:val="center"/>
          </w:tcPr>
          <w:p w14:paraId="3AA57E4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Style w:val="19"/>
                <w:rFonts w:eastAsia="宋体"/>
                <w:lang w:val="en-US" w:eastAsia="zh-CN" w:bidi="ar"/>
              </w:rPr>
              <w:t>35</w:t>
            </w:r>
            <w:r>
              <w:rPr>
                <w:rStyle w:val="18"/>
                <w:lang w:val="en-US" w:eastAsia="zh-CN" w:bidi="ar"/>
              </w:rPr>
              <w:t>周岁以下（</w:t>
            </w:r>
            <w:r>
              <w:rPr>
                <w:rStyle w:val="19"/>
                <w:rFonts w:eastAsia="宋体"/>
                <w:lang w:val="en-US" w:eastAsia="zh-CN" w:bidi="ar"/>
              </w:rPr>
              <w:t>1991</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日及以后出生）；硕士研究生学历的，年龄须在</w:t>
            </w:r>
            <w:r>
              <w:rPr>
                <w:rStyle w:val="19"/>
                <w:rFonts w:eastAsia="宋体"/>
                <w:lang w:val="en-US" w:eastAsia="zh-CN" w:bidi="ar"/>
              </w:rPr>
              <w:t>40</w:t>
            </w:r>
            <w:r>
              <w:rPr>
                <w:rStyle w:val="18"/>
                <w:lang w:val="en-US" w:eastAsia="zh-CN" w:bidi="ar"/>
              </w:rPr>
              <w:t>周岁以下（</w:t>
            </w:r>
            <w:r>
              <w:rPr>
                <w:rStyle w:val="19"/>
                <w:rFonts w:eastAsia="宋体"/>
                <w:lang w:val="en-US" w:eastAsia="zh-CN" w:bidi="ar"/>
              </w:rPr>
              <w:t>1986</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w:t>
            </w:r>
          </w:p>
        </w:tc>
        <w:tc>
          <w:tcPr>
            <w:tcW w:w="4700" w:type="dxa"/>
            <w:shd w:val="clear" w:color="auto" w:fill="auto"/>
            <w:vAlign w:val="center"/>
          </w:tcPr>
          <w:p w14:paraId="130BE61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18"/>
                <w:lang w:val="en-US" w:eastAsia="zh-CN" w:bidi="ar"/>
              </w:rPr>
              <w:t>具备</w:t>
            </w:r>
            <w:r>
              <w:rPr>
                <w:rStyle w:val="19"/>
                <w:rFonts w:eastAsia="宋体"/>
                <w:lang w:val="en-US" w:eastAsia="zh-CN" w:bidi="ar"/>
              </w:rPr>
              <w:t>3-5</w:t>
            </w:r>
            <w:r>
              <w:rPr>
                <w:rStyle w:val="18"/>
                <w:lang w:val="en-US" w:eastAsia="zh-CN" w:bidi="ar"/>
              </w:rPr>
              <w:t>年物业管理相关经验，其中至少</w:t>
            </w:r>
            <w:r>
              <w:rPr>
                <w:rStyle w:val="19"/>
                <w:rFonts w:eastAsia="宋体"/>
                <w:lang w:val="en-US" w:eastAsia="zh-CN" w:bidi="ar"/>
              </w:rPr>
              <w:t>1-3</w:t>
            </w:r>
            <w:r>
              <w:rPr>
                <w:rStyle w:val="18"/>
                <w:lang w:val="en-US" w:eastAsia="zh-CN" w:bidi="ar"/>
              </w:rPr>
              <w:t>年同等管理岗位经验；</w:t>
            </w:r>
            <w:r>
              <w:rPr>
                <w:rStyle w:val="19"/>
                <w:rFonts w:eastAsia="宋体"/>
                <w:lang w:val="en-US" w:eastAsia="zh-CN" w:bidi="ar"/>
              </w:rPr>
              <w:br w:type="textWrapping"/>
            </w:r>
            <w:r>
              <w:rPr>
                <w:rStyle w:val="19"/>
                <w:rFonts w:eastAsia="宋体"/>
                <w:lang w:val="en-US" w:eastAsia="zh-CN" w:bidi="ar"/>
              </w:rPr>
              <w:t>2.</w:t>
            </w:r>
            <w:r>
              <w:rPr>
                <w:rStyle w:val="18"/>
                <w:lang w:val="en-US" w:eastAsia="zh-CN" w:bidi="ar"/>
              </w:rPr>
              <w:t>持有物业项目经理证或物业管理师证书或中级及以上注册安全工程师证书或注册消防工程师证书者优先；</w:t>
            </w:r>
            <w:r>
              <w:rPr>
                <w:rStyle w:val="19"/>
                <w:rFonts w:eastAsia="宋体"/>
                <w:lang w:val="en-US" w:eastAsia="zh-CN" w:bidi="ar"/>
              </w:rPr>
              <w:br w:type="textWrapping"/>
            </w:r>
            <w:r>
              <w:rPr>
                <w:rStyle w:val="19"/>
                <w:rFonts w:eastAsia="宋体"/>
                <w:lang w:val="en-US" w:eastAsia="zh-CN" w:bidi="ar"/>
              </w:rPr>
              <w:t>3.</w:t>
            </w:r>
            <w:r>
              <w:rPr>
                <w:rStyle w:val="18"/>
                <w:lang w:val="en-US" w:eastAsia="zh-CN" w:bidi="ar"/>
              </w:rPr>
              <w:t>中共党员优先。</w:t>
            </w:r>
          </w:p>
        </w:tc>
      </w:tr>
      <w:tr w14:paraId="0F13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7DE0DF5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033" w:type="dxa"/>
            <w:shd w:val="clear" w:color="auto" w:fill="auto"/>
            <w:vAlign w:val="center"/>
          </w:tcPr>
          <w:p w14:paraId="16113A4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姑苏健康养老产业发展（苏州）有限公司</w:t>
            </w:r>
          </w:p>
        </w:tc>
        <w:tc>
          <w:tcPr>
            <w:tcW w:w="1324" w:type="dxa"/>
            <w:shd w:val="clear" w:color="auto" w:fill="auto"/>
            <w:vAlign w:val="center"/>
          </w:tcPr>
          <w:p w14:paraId="07BA9AC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市场拓展部</w:t>
            </w:r>
            <w:r>
              <w:rPr>
                <w:rStyle w:val="20"/>
                <w:rFonts w:eastAsia="宋体"/>
                <w:lang w:val="en-US" w:eastAsia="zh-CN" w:bidi="ar"/>
              </w:rPr>
              <w:br w:type="textWrapping"/>
            </w:r>
            <w:r>
              <w:rPr>
                <w:rStyle w:val="21"/>
                <w:lang w:val="en-US" w:eastAsia="zh-CN" w:bidi="ar"/>
              </w:rPr>
              <w:t>主管</w:t>
            </w:r>
          </w:p>
        </w:tc>
        <w:tc>
          <w:tcPr>
            <w:tcW w:w="2211" w:type="dxa"/>
            <w:shd w:val="clear" w:color="auto" w:fill="auto"/>
            <w:vAlign w:val="center"/>
          </w:tcPr>
          <w:p w14:paraId="03B594A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统筹规划社区商业板块的发展战略与经营目标，构建适合养老领域的特色商业模式。负责适老消费品、康复辅具及便民服务等核心品类的规划与供应链管理。拓展销售渠道，并全面负责社区站点的运营管理，保障业绩目标达成。</w:t>
            </w:r>
          </w:p>
        </w:tc>
        <w:tc>
          <w:tcPr>
            <w:tcW w:w="680" w:type="dxa"/>
            <w:shd w:val="clear" w:color="auto" w:fill="auto"/>
            <w:vAlign w:val="center"/>
          </w:tcPr>
          <w:p w14:paraId="169E650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575A580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038C8BD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经济类、公共管理类、工商管理类</w:t>
            </w:r>
          </w:p>
        </w:tc>
        <w:tc>
          <w:tcPr>
            <w:tcW w:w="1648" w:type="dxa"/>
            <w:shd w:val="clear" w:color="auto" w:fill="auto"/>
            <w:vAlign w:val="center"/>
          </w:tcPr>
          <w:p w14:paraId="63C6C9A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Style w:val="19"/>
                <w:rFonts w:eastAsia="宋体"/>
                <w:lang w:val="en-US" w:eastAsia="zh-CN" w:bidi="ar"/>
              </w:rPr>
              <w:t>35</w:t>
            </w:r>
            <w:r>
              <w:rPr>
                <w:rStyle w:val="18"/>
                <w:lang w:val="en-US" w:eastAsia="zh-CN" w:bidi="ar"/>
              </w:rPr>
              <w:t>周岁以下（</w:t>
            </w:r>
            <w:r>
              <w:rPr>
                <w:rStyle w:val="19"/>
                <w:rFonts w:eastAsia="宋体"/>
                <w:lang w:val="en-US" w:eastAsia="zh-CN" w:bidi="ar"/>
              </w:rPr>
              <w:t>1991</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日及以后出生）；硕士研究生学历的，年龄须在</w:t>
            </w:r>
            <w:r>
              <w:rPr>
                <w:rStyle w:val="19"/>
                <w:rFonts w:eastAsia="宋体"/>
                <w:lang w:val="en-US" w:eastAsia="zh-CN" w:bidi="ar"/>
              </w:rPr>
              <w:t>40</w:t>
            </w:r>
            <w:r>
              <w:rPr>
                <w:rStyle w:val="18"/>
                <w:lang w:val="en-US" w:eastAsia="zh-CN" w:bidi="ar"/>
              </w:rPr>
              <w:t>周岁以下（</w:t>
            </w:r>
            <w:r>
              <w:rPr>
                <w:rStyle w:val="19"/>
                <w:rFonts w:eastAsia="宋体"/>
                <w:lang w:val="en-US" w:eastAsia="zh-CN" w:bidi="ar"/>
              </w:rPr>
              <w:t>1986</w:t>
            </w:r>
            <w:r>
              <w:rPr>
                <w:rStyle w:val="18"/>
                <w:lang w:val="en-US" w:eastAsia="zh-CN" w:bidi="ar"/>
              </w:rPr>
              <w:t>年</w:t>
            </w:r>
            <w:r>
              <w:rPr>
                <w:rStyle w:val="19"/>
                <w:rFonts w:eastAsia="宋体"/>
                <w:lang w:val="en-US" w:eastAsia="zh-CN" w:bidi="ar"/>
              </w:rPr>
              <w:t>9</w:t>
            </w:r>
            <w:r>
              <w:rPr>
                <w:rStyle w:val="18"/>
                <w:lang w:val="en-US" w:eastAsia="zh-CN" w:bidi="ar"/>
              </w:rPr>
              <w:t>月</w:t>
            </w:r>
            <w:r>
              <w:rPr>
                <w:rStyle w:val="19"/>
                <w:rFonts w:eastAsia="宋体"/>
                <w:lang w:val="en-US" w:eastAsia="zh-CN" w:bidi="ar"/>
              </w:rPr>
              <w:t>1</w:t>
            </w:r>
            <w:r>
              <w:rPr>
                <w:rStyle w:val="18"/>
                <w:lang w:val="en-US" w:eastAsia="zh-CN" w:bidi="ar"/>
              </w:rPr>
              <w:t>日及以后出生）</w:t>
            </w:r>
          </w:p>
        </w:tc>
        <w:tc>
          <w:tcPr>
            <w:tcW w:w="4700" w:type="dxa"/>
            <w:shd w:val="clear" w:color="auto" w:fill="auto"/>
            <w:vAlign w:val="center"/>
          </w:tcPr>
          <w:p w14:paraId="18ACE7A2">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21"/>
                <w:lang w:val="en-US" w:eastAsia="zh-CN" w:bidi="ar"/>
              </w:rPr>
              <w:t>从事商业管理、商超运营、市场营销等相关工作经历满</w:t>
            </w:r>
            <w:r>
              <w:rPr>
                <w:rStyle w:val="20"/>
                <w:rFonts w:eastAsia="宋体"/>
                <w:lang w:val="en-US" w:eastAsia="zh-CN" w:bidi="ar"/>
              </w:rPr>
              <w:t>3</w:t>
            </w:r>
            <w:r>
              <w:rPr>
                <w:rStyle w:val="21"/>
                <w:lang w:val="en-US" w:eastAsia="zh-CN" w:bidi="ar"/>
              </w:rPr>
              <w:t>年及以上；</w:t>
            </w:r>
            <w:r>
              <w:rPr>
                <w:rStyle w:val="20"/>
                <w:rFonts w:eastAsia="宋体"/>
                <w:lang w:val="en-US" w:eastAsia="zh-CN" w:bidi="ar"/>
              </w:rPr>
              <w:br w:type="textWrapping"/>
            </w:r>
            <w:r>
              <w:rPr>
                <w:rStyle w:val="20"/>
                <w:rFonts w:eastAsia="宋体"/>
                <w:lang w:val="en-US" w:eastAsia="zh-CN" w:bidi="ar"/>
              </w:rPr>
              <w:t>2.</w:t>
            </w:r>
            <w:r>
              <w:rPr>
                <w:rStyle w:val="21"/>
                <w:lang w:val="en-US" w:eastAsia="zh-CN" w:bidi="ar"/>
              </w:rPr>
              <w:t>具备养老行业或大健康领域市场分析能力，能精准洞察适老消费需求与行业趋势，制定针对性商业策略；</w:t>
            </w:r>
            <w:r>
              <w:rPr>
                <w:rStyle w:val="20"/>
                <w:rFonts w:eastAsia="宋体"/>
                <w:lang w:val="en-US" w:eastAsia="zh-CN" w:bidi="ar"/>
              </w:rPr>
              <w:br w:type="textWrapping"/>
            </w:r>
            <w:r>
              <w:rPr>
                <w:rStyle w:val="20"/>
                <w:rFonts w:eastAsia="宋体"/>
                <w:lang w:val="en-US" w:eastAsia="zh-CN" w:bidi="ar"/>
              </w:rPr>
              <w:t>3.</w:t>
            </w:r>
            <w:r>
              <w:rPr>
                <w:rStyle w:val="21"/>
                <w:lang w:val="en-US" w:eastAsia="zh-CN" w:bidi="ar"/>
              </w:rPr>
              <w:t>拥有供应链管理与渠道拓展实操能力，熟练掌握供应商筛选、合作谈判及多渠道（线上</w:t>
            </w:r>
            <w:r>
              <w:rPr>
                <w:rStyle w:val="20"/>
                <w:rFonts w:eastAsia="宋体"/>
                <w:lang w:val="en-US" w:eastAsia="zh-CN" w:bidi="ar"/>
              </w:rPr>
              <w:t>+</w:t>
            </w:r>
            <w:r>
              <w:rPr>
                <w:rStyle w:val="21"/>
                <w:lang w:val="en-US" w:eastAsia="zh-CN" w:bidi="ar"/>
              </w:rPr>
              <w:t>社区线下）开发运营技巧；</w:t>
            </w:r>
            <w:r>
              <w:rPr>
                <w:rStyle w:val="20"/>
                <w:rFonts w:eastAsia="宋体"/>
                <w:lang w:val="en-US" w:eastAsia="zh-CN" w:bidi="ar"/>
              </w:rPr>
              <w:br w:type="textWrapping"/>
            </w:r>
            <w:r>
              <w:rPr>
                <w:rStyle w:val="20"/>
                <w:rFonts w:eastAsia="宋体"/>
                <w:lang w:val="en-US" w:eastAsia="zh-CN" w:bidi="ar"/>
              </w:rPr>
              <w:t>4.</w:t>
            </w:r>
            <w:r>
              <w:rPr>
                <w:rStyle w:val="21"/>
                <w:lang w:val="en-US" w:eastAsia="zh-CN" w:bidi="ar"/>
              </w:rPr>
              <w:t>优先考虑持有市场营销相关资格证书（如初级、中级营销师等），具备较强的团队统筹、跨部门协作及业绩目标拆解达成能力。</w:t>
            </w:r>
          </w:p>
        </w:tc>
      </w:tr>
    </w:tbl>
    <w:p w14:paraId="15DF519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sz w:val="32"/>
          <w:szCs w:val="32"/>
          <w:highlight w:val="none"/>
          <w:lang w:val="en-US" w:eastAsia="zh-CN"/>
        </w:rPr>
        <w:sectPr>
          <w:footerReference r:id="rId3" w:type="default"/>
          <w:pgSz w:w="16838" w:h="11906" w:orient="landscape"/>
          <w:pgMar w:top="1531" w:right="2041" w:bottom="1531" w:left="1928" w:header="851" w:footer="992" w:gutter="0"/>
          <w:pgNumType w:fmt="decimal"/>
          <w:cols w:space="425" w:num="1"/>
          <w:docGrid w:type="lines" w:linePitch="312" w:charSpace="0"/>
        </w:sectPr>
      </w:pPr>
    </w:p>
    <w:p w14:paraId="0DC8A420">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Times New Roman" w:hAnsi="Times New Roman" w:eastAsia="仿宋_GB2312" w:cs="仿宋_GB2312"/>
          <w:sz w:val="32"/>
          <w:szCs w:val="32"/>
          <w:highlight w:val="none"/>
          <w:lang w:val="en-US" w:eastAsia="zh-CN"/>
        </w:rPr>
      </w:pPr>
    </w:p>
    <w:sectPr>
      <w:pgSz w:w="11906" w:h="16838"/>
      <w:pgMar w:top="2041" w:right="1531" w:bottom="1928"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5B6FCE-C560-4F76-A657-D10D4E90D1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A598EBA-5CF6-4650-9F63-48412C86D219}"/>
  </w:font>
  <w:font w:name="新宋体">
    <w:panose1 w:val="02010609030101010101"/>
    <w:charset w:val="86"/>
    <w:family w:val="modern"/>
    <w:pitch w:val="default"/>
    <w:sig w:usb0="00000203" w:usb1="288F0000" w:usb2="0000000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0A8910E8-F8BB-4411-A8FA-E85B67E69982}"/>
  </w:font>
  <w:font w:name="楷体_GB231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BF7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36442"/>
    <w:rsid w:val="000F50BF"/>
    <w:rsid w:val="00146723"/>
    <w:rsid w:val="00150404"/>
    <w:rsid w:val="001533D7"/>
    <w:rsid w:val="001F6CC6"/>
    <w:rsid w:val="00216E1F"/>
    <w:rsid w:val="002171EA"/>
    <w:rsid w:val="0026126A"/>
    <w:rsid w:val="002D36D5"/>
    <w:rsid w:val="003009C3"/>
    <w:rsid w:val="003E65E5"/>
    <w:rsid w:val="00456C55"/>
    <w:rsid w:val="004A03B9"/>
    <w:rsid w:val="005E55A0"/>
    <w:rsid w:val="005E725D"/>
    <w:rsid w:val="006A1CD6"/>
    <w:rsid w:val="006B55CF"/>
    <w:rsid w:val="006C5E3A"/>
    <w:rsid w:val="007473E7"/>
    <w:rsid w:val="00866AB6"/>
    <w:rsid w:val="008816C8"/>
    <w:rsid w:val="008E7E73"/>
    <w:rsid w:val="00900E93"/>
    <w:rsid w:val="009620F3"/>
    <w:rsid w:val="00976916"/>
    <w:rsid w:val="009D2D6B"/>
    <w:rsid w:val="009E24A0"/>
    <w:rsid w:val="00A374FD"/>
    <w:rsid w:val="00A752A2"/>
    <w:rsid w:val="00A776A1"/>
    <w:rsid w:val="00B42508"/>
    <w:rsid w:val="00B821E6"/>
    <w:rsid w:val="00BC6696"/>
    <w:rsid w:val="00C07F56"/>
    <w:rsid w:val="00C4595F"/>
    <w:rsid w:val="00CA5DE8"/>
    <w:rsid w:val="00D348C5"/>
    <w:rsid w:val="00D40EA3"/>
    <w:rsid w:val="00D551E8"/>
    <w:rsid w:val="00DF77A6"/>
    <w:rsid w:val="00E305D4"/>
    <w:rsid w:val="00E84047"/>
    <w:rsid w:val="00E9626A"/>
    <w:rsid w:val="00EA180D"/>
    <w:rsid w:val="00EB2F9A"/>
    <w:rsid w:val="00ED60C9"/>
    <w:rsid w:val="00F424C4"/>
    <w:rsid w:val="00F439CB"/>
    <w:rsid w:val="00F70DD2"/>
    <w:rsid w:val="00FA2569"/>
    <w:rsid w:val="00FB676E"/>
    <w:rsid w:val="00FD7B73"/>
    <w:rsid w:val="0104303E"/>
    <w:rsid w:val="01545A05"/>
    <w:rsid w:val="0156177E"/>
    <w:rsid w:val="016F45ED"/>
    <w:rsid w:val="01C138BE"/>
    <w:rsid w:val="01E925F2"/>
    <w:rsid w:val="020872E8"/>
    <w:rsid w:val="038B0E18"/>
    <w:rsid w:val="03C04BDF"/>
    <w:rsid w:val="0402799B"/>
    <w:rsid w:val="046046C1"/>
    <w:rsid w:val="04B6210A"/>
    <w:rsid w:val="04B74C29"/>
    <w:rsid w:val="055F4BD0"/>
    <w:rsid w:val="06846D8D"/>
    <w:rsid w:val="06F304C9"/>
    <w:rsid w:val="06F62104"/>
    <w:rsid w:val="071E6927"/>
    <w:rsid w:val="073E08CD"/>
    <w:rsid w:val="076A5F83"/>
    <w:rsid w:val="07A33243"/>
    <w:rsid w:val="0810327C"/>
    <w:rsid w:val="08534C69"/>
    <w:rsid w:val="086F1E06"/>
    <w:rsid w:val="08FF2D8D"/>
    <w:rsid w:val="092D6614"/>
    <w:rsid w:val="095E0675"/>
    <w:rsid w:val="097F791A"/>
    <w:rsid w:val="09F14D6E"/>
    <w:rsid w:val="0A7B4003"/>
    <w:rsid w:val="0A8648D6"/>
    <w:rsid w:val="0A9C7D1B"/>
    <w:rsid w:val="0B2D67F5"/>
    <w:rsid w:val="0B3D24FE"/>
    <w:rsid w:val="0B882E7B"/>
    <w:rsid w:val="0C521024"/>
    <w:rsid w:val="0C665B0B"/>
    <w:rsid w:val="0CC7352F"/>
    <w:rsid w:val="0CEC2501"/>
    <w:rsid w:val="0D501777"/>
    <w:rsid w:val="0D5439A6"/>
    <w:rsid w:val="0DE87C01"/>
    <w:rsid w:val="0E032C8D"/>
    <w:rsid w:val="0E39220B"/>
    <w:rsid w:val="0E9E29B6"/>
    <w:rsid w:val="0F363B03"/>
    <w:rsid w:val="0F601A19"/>
    <w:rsid w:val="101101B1"/>
    <w:rsid w:val="104D3581"/>
    <w:rsid w:val="10572E1C"/>
    <w:rsid w:val="106D0892"/>
    <w:rsid w:val="107B4D5D"/>
    <w:rsid w:val="109A5F65"/>
    <w:rsid w:val="10B71B0D"/>
    <w:rsid w:val="10D601E5"/>
    <w:rsid w:val="123E1A10"/>
    <w:rsid w:val="124473D0"/>
    <w:rsid w:val="12696E37"/>
    <w:rsid w:val="1284715D"/>
    <w:rsid w:val="129354CD"/>
    <w:rsid w:val="130265BC"/>
    <w:rsid w:val="137402A2"/>
    <w:rsid w:val="139879D4"/>
    <w:rsid w:val="13B567D8"/>
    <w:rsid w:val="13E946D3"/>
    <w:rsid w:val="14904415"/>
    <w:rsid w:val="14B95E54"/>
    <w:rsid w:val="14C60571"/>
    <w:rsid w:val="14CF5677"/>
    <w:rsid w:val="14F37389"/>
    <w:rsid w:val="15472079"/>
    <w:rsid w:val="15794E48"/>
    <w:rsid w:val="15F80478"/>
    <w:rsid w:val="160755A0"/>
    <w:rsid w:val="161802F2"/>
    <w:rsid w:val="16315EBE"/>
    <w:rsid w:val="163A1216"/>
    <w:rsid w:val="165A5414"/>
    <w:rsid w:val="167F4E7B"/>
    <w:rsid w:val="16DC5AF3"/>
    <w:rsid w:val="17471E3D"/>
    <w:rsid w:val="17863BF3"/>
    <w:rsid w:val="17920BDE"/>
    <w:rsid w:val="182F64BB"/>
    <w:rsid w:val="18A1557C"/>
    <w:rsid w:val="18B828C6"/>
    <w:rsid w:val="18CD5B7F"/>
    <w:rsid w:val="19E219A9"/>
    <w:rsid w:val="19E73463"/>
    <w:rsid w:val="1A006218"/>
    <w:rsid w:val="1A246465"/>
    <w:rsid w:val="1A3112A7"/>
    <w:rsid w:val="1A815666"/>
    <w:rsid w:val="1AE44F14"/>
    <w:rsid w:val="1B154000"/>
    <w:rsid w:val="1B6271B2"/>
    <w:rsid w:val="1BA61F64"/>
    <w:rsid w:val="1C185B56"/>
    <w:rsid w:val="1C705992"/>
    <w:rsid w:val="1E122A78"/>
    <w:rsid w:val="1E1F2595"/>
    <w:rsid w:val="1E3F7294"/>
    <w:rsid w:val="1E746761"/>
    <w:rsid w:val="1EA9518B"/>
    <w:rsid w:val="1EDA5344"/>
    <w:rsid w:val="1F1D6D27"/>
    <w:rsid w:val="1F1F71FB"/>
    <w:rsid w:val="1F926A6F"/>
    <w:rsid w:val="1FDF37C5"/>
    <w:rsid w:val="1FEF6BCD"/>
    <w:rsid w:val="1FFC12EA"/>
    <w:rsid w:val="207B66B3"/>
    <w:rsid w:val="209676D7"/>
    <w:rsid w:val="20BE519B"/>
    <w:rsid w:val="20E73D48"/>
    <w:rsid w:val="20EF0E4F"/>
    <w:rsid w:val="20FD2F9E"/>
    <w:rsid w:val="21780E44"/>
    <w:rsid w:val="218910D7"/>
    <w:rsid w:val="21B31E7D"/>
    <w:rsid w:val="223452C7"/>
    <w:rsid w:val="22381567"/>
    <w:rsid w:val="227173F8"/>
    <w:rsid w:val="231E77CA"/>
    <w:rsid w:val="235A6A54"/>
    <w:rsid w:val="238F7579"/>
    <w:rsid w:val="23DC5CB4"/>
    <w:rsid w:val="24023674"/>
    <w:rsid w:val="2415284D"/>
    <w:rsid w:val="241707B3"/>
    <w:rsid w:val="24771887"/>
    <w:rsid w:val="24FD7E55"/>
    <w:rsid w:val="25902C01"/>
    <w:rsid w:val="25A12397"/>
    <w:rsid w:val="25CE3729"/>
    <w:rsid w:val="262670F0"/>
    <w:rsid w:val="264C5BC5"/>
    <w:rsid w:val="26633E71"/>
    <w:rsid w:val="26763451"/>
    <w:rsid w:val="268842A2"/>
    <w:rsid w:val="277D4B07"/>
    <w:rsid w:val="27D82163"/>
    <w:rsid w:val="281178FD"/>
    <w:rsid w:val="286A598B"/>
    <w:rsid w:val="28872EE4"/>
    <w:rsid w:val="289C7B0E"/>
    <w:rsid w:val="28C17575"/>
    <w:rsid w:val="28FD40B8"/>
    <w:rsid w:val="293737BE"/>
    <w:rsid w:val="29445584"/>
    <w:rsid w:val="295974EA"/>
    <w:rsid w:val="296F600B"/>
    <w:rsid w:val="29A424B3"/>
    <w:rsid w:val="29FF65A7"/>
    <w:rsid w:val="2B661BC6"/>
    <w:rsid w:val="2C001930"/>
    <w:rsid w:val="2C163734"/>
    <w:rsid w:val="2C534A84"/>
    <w:rsid w:val="2C770676"/>
    <w:rsid w:val="2CD605D8"/>
    <w:rsid w:val="2CE33F5E"/>
    <w:rsid w:val="2CF66916"/>
    <w:rsid w:val="2D5D294D"/>
    <w:rsid w:val="2D616C31"/>
    <w:rsid w:val="2D776454"/>
    <w:rsid w:val="2DA919D6"/>
    <w:rsid w:val="2DEA4E78"/>
    <w:rsid w:val="2E991F35"/>
    <w:rsid w:val="2ED578D6"/>
    <w:rsid w:val="2F4F6AC1"/>
    <w:rsid w:val="2F8A277B"/>
    <w:rsid w:val="2FAD0DC5"/>
    <w:rsid w:val="2FD54781"/>
    <w:rsid w:val="3014442E"/>
    <w:rsid w:val="30D02C2C"/>
    <w:rsid w:val="3158195F"/>
    <w:rsid w:val="319475D5"/>
    <w:rsid w:val="32410E68"/>
    <w:rsid w:val="32715B68"/>
    <w:rsid w:val="3273368E"/>
    <w:rsid w:val="32775F00"/>
    <w:rsid w:val="327F18C3"/>
    <w:rsid w:val="32BB5035"/>
    <w:rsid w:val="32FD296F"/>
    <w:rsid w:val="335F00B6"/>
    <w:rsid w:val="3364747B"/>
    <w:rsid w:val="33A855B9"/>
    <w:rsid w:val="33B743DE"/>
    <w:rsid w:val="33EA42BD"/>
    <w:rsid w:val="348F4A26"/>
    <w:rsid w:val="34B8182C"/>
    <w:rsid w:val="34E148C7"/>
    <w:rsid w:val="34F14D3E"/>
    <w:rsid w:val="35C3492C"/>
    <w:rsid w:val="35D07049"/>
    <w:rsid w:val="35DF103A"/>
    <w:rsid w:val="360129C7"/>
    <w:rsid w:val="36064819"/>
    <w:rsid w:val="367571F9"/>
    <w:rsid w:val="37314050"/>
    <w:rsid w:val="37624F82"/>
    <w:rsid w:val="378B3228"/>
    <w:rsid w:val="3810197F"/>
    <w:rsid w:val="383A69FC"/>
    <w:rsid w:val="38882D10"/>
    <w:rsid w:val="38F42587"/>
    <w:rsid w:val="38FA68B7"/>
    <w:rsid w:val="390507D9"/>
    <w:rsid w:val="394E6C03"/>
    <w:rsid w:val="397F6DBC"/>
    <w:rsid w:val="399619CA"/>
    <w:rsid w:val="39B34CB8"/>
    <w:rsid w:val="39F01A68"/>
    <w:rsid w:val="3A3F02FA"/>
    <w:rsid w:val="3A4220FE"/>
    <w:rsid w:val="3A8223B1"/>
    <w:rsid w:val="3ADE3FB6"/>
    <w:rsid w:val="3AF13B40"/>
    <w:rsid w:val="3B533939"/>
    <w:rsid w:val="3B556027"/>
    <w:rsid w:val="3B61694D"/>
    <w:rsid w:val="3BBC60A6"/>
    <w:rsid w:val="3BCC3E0F"/>
    <w:rsid w:val="3C310E78"/>
    <w:rsid w:val="3C616C4D"/>
    <w:rsid w:val="3C793F97"/>
    <w:rsid w:val="3C80205A"/>
    <w:rsid w:val="3CA96FDB"/>
    <w:rsid w:val="3CDF33DB"/>
    <w:rsid w:val="3CFC24D2"/>
    <w:rsid w:val="3D0F4747"/>
    <w:rsid w:val="3D212443"/>
    <w:rsid w:val="3D6F77FA"/>
    <w:rsid w:val="3DAF2F09"/>
    <w:rsid w:val="3DC05311"/>
    <w:rsid w:val="3E021D6A"/>
    <w:rsid w:val="3E133F77"/>
    <w:rsid w:val="3E261EFC"/>
    <w:rsid w:val="3E6B5B61"/>
    <w:rsid w:val="3E79027E"/>
    <w:rsid w:val="3EE12771"/>
    <w:rsid w:val="3EEA117C"/>
    <w:rsid w:val="3F401855"/>
    <w:rsid w:val="3FAA5102"/>
    <w:rsid w:val="3FBE34AB"/>
    <w:rsid w:val="401A783F"/>
    <w:rsid w:val="40210BCD"/>
    <w:rsid w:val="40512B35"/>
    <w:rsid w:val="405A1D81"/>
    <w:rsid w:val="409475F1"/>
    <w:rsid w:val="40F703FC"/>
    <w:rsid w:val="40FC44EE"/>
    <w:rsid w:val="413466DE"/>
    <w:rsid w:val="415648A7"/>
    <w:rsid w:val="41630D72"/>
    <w:rsid w:val="41C31810"/>
    <w:rsid w:val="41C5508A"/>
    <w:rsid w:val="42C5728E"/>
    <w:rsid w:val="43072A5C"/>
    <w:rsid w:val="43B93961"/>
    <w:rsid w:val="43C26223"/>
    <w:rsid w:val="4407632C"/>
    <w:rsid w:val="441B6A5B"/>
    <w:rsid w:val="447525F4"/>
    <w:rsid w:val="450B1E4C"/>
    <w:rsid w:val="45774DEB"/>
    <w:rsid w:val="45EA1A61"/>
    <w:rsid w:val="45F14B9E"/>
    <w:rsid w:val="46146ADE"/>
    <w:rsid w:val="46175ED9"/>
    <w:rsid w:val="465A0995"/>
    <w:rsid w:val="465B440B"/>
    <w:rsid w:val="46633057"/>
    <w:rsid w:val="47094169"/>
    <w:rsid w:val="471C0617"/>
    <w:rsid w:val="47637D1D"/>
    <w:rsid w:val="47A85730"/>
    <w:rsid w:val="48435459"/>
    <w:rsid w:val="48763A80"/>
    <w:rsid w:val="48825F81"/>
    <w:rsid w:val="48B37B2F"/>
    <w:rsid w:val="48FE6044"/>
    <w:rsid w:val="493D00FA"/>
    <w:rsid w:val="496667E7"/>
    <w:rsid w:val="497B0B93"/>
    <w:rsid w:val="497E2BEC"/>
    <w:rsid w:val="4A4060F4"/>
    <w:rsid w:val="4A7364C9"/>
    <w:rsid w:val="4AAD305D"/>
    <w:rsid w:val="4AB21D15"/>
    <w:rsid w:val="4ACC5BD9"/>
    <w:rsid w:val="4AD2275A"/>
    <w:rsid w:val="4B187071"/>
    <w:rsid w:val="4B7C7600"/>
    <w:rsid w:val="4B895879"/>
    <w:rsid w:val="4BE07C64"/>
    <w:rsid w:val="4BE45BE9"/>
    <w:rsid w:val="4C017B05"/>
    <w:rsid w:val="4C0F2222"/>
    <w:rsid w:val="4C2F6420"/>
    <w:rsid w:val="4C4F261E"/>
    <w:rsid w:val="4C6D6F48"/>
    <w:rsid w:val="4C6E7AFC"/>
    <w:rsid w:val="4C853291"/>
    <w:rsid w:val="4C8A18A8"/>
    <w:rsid w:val="4C8F7C42"/>
    <w:rsid w:val="4CB36FAE"/>
    <w:rsid w:val="4CE7662E"/>
    <w:rsid w:val="4D2910C1"/>
    <w:rsid w:val="4D3C488A"/>
    <w:rsid w:val="4DCC421A"/>
    <w:rsid w:val="4DF24E96"/>
    <w:rsid w:val="4E2172A2"/>
    <w:rsid w:val="4E7520E4"/>
    <w:rsid w:val="4E7B76FB"/>
    <w:rsid w:val="4E9133C2"/>
    <w:rsid w:val="4F71388B"/>
    <w:rsid w:val="500100D3"/>
    <w:rsid w:val="5051096F"/>
    <w:rsid w:val="50990878"/>
    <w:rsid w:val="50DA2A2B"/>
    <w:rsid w:val="50E023DF"/>
    <w:rsid w:val="50E7376D"/>
    <w:rsid w:val="512E04A5"/>
    <w:rsid w:val="51493AE0"/>
    <w:rsid w:val="51A4340C"/>
    <w:rsid w:val="51C61C38"/>
    <w:rsid w:val="520F72D8"/>
    <w:rsid w:val="52132340"/>
    <w:rsid w:val="52187956"/>
    <w:rsid w:val="52220A42"/>
    <w:rsid w:val="524227B0"/>
    <w:rsid w:val="525E6885"/>
    <w:rsid w:val="529C2EBD"/>
    <w:rsid w:val="53363DB1"/>
    <w:rsid w:val="535F3D72"/>
    <w:rsid w:val="549B4F5C"/>
    <w:rsid w:val="54DF54BF"/>
    <w:rsid w:val="54E16725"/>
    <w:rsid w:val="54E30523"/>
    <w:rsid w:val="54E87AB4"/>
    <w:rsid w:val="55004DFD"/>
    <w:rsid w:val="551B5793"/>
    <w:rsid w:val="55986DE4"/>
    <w:rsid w:val="55FC3143"/>
    <w:rsid w:val="560D061C"/>
    <w:rsid w:val="56242D6E"/>
    <w:rsid w:val="56754920"/>
    <w:rsid w:val="56757125"/>
    <w:rsid w:val="56EF4470"/>
    <w:rsid w:val="5730129E"/>
    <w:rsid w:val="575E22AF"/>
    <w:rsid w:val="57783371"/>
    <w:rsid w:val="5785783C"/>
    <w:rsid w:val="57C17A22"/>
    <w:rsid w:val="57EC1669"/>
    <w:rsid w:val="582927E4"/>
    <w:rsid w:val="58293EA8"/>
    <w:rsid w:val="59407EBE"/>
    <w:rsid w:val="59BF2CC0"/>
    <w:rsid w:val="59C04B5B"/>
    <w:rsid w:val="5A040EEC"/>
    <w:rsid w:val="5A3E510A"/>
    <w:rsid w:val="5A5B2AD6"/>
    <w:rsid w:val="5A5D0F0D"/>
    <w:rsid w:val="5A5F4374"/>
    <w:rsid w:val="5A6000EC"/>
    <w:rsid w:val="5A6F26F5"/>
    <w:rsid w:val="5A845B89"/>
    <w:rsid w:val="5A963B0E"/>
    <w:rsid w:val="5A9D156E"/>
    <w:rsid w:val="5B172EA1"/>
    <w:rsid w:val="5B294982"/>
    <w:rsid w:val="5B5E0F00"/>
    <w:rsid w:val="5BB71F8E"/>
    <w:rsid w:val="5BC326E1"/>
    <w:rsid w:val="5BEA52DE"/>
    <w:rsid w:val="5BF350A1"/>
    <w:rsid w:val="5C23776D"/>
    <w:rsid w:val="5C514191"/>
    <w:rsid w:val="5CE13766"/>
    <w:rsid w:val="5D251C6A"/>
    <w:rsid w:val="5D382CE9"/>
    <w:rsid w:val="5DF05C9F"/>
    <w:rsid w:val="5DFA22B2"/>
    <w:rsid w:val="5E20668D"/>
    <w:rsid w:val="5E526F89"/>
    <w:rsid w:val="5ECC5D50"/>
    <w:rsid w:val="5EE3728C"/>
    <w:rsid w:val="5EF332DD"/>
    <w:rsid w:val="5F021772"/>
    <w:rsid w:val="5FB92779"/>
    <w:rsid w:val="5FC353A5"/>
    <w:rsid w:val="5FEF619A"/>
    <w:rsid w:val="5FF23595"/>
    <w:rsid w:val="603242D9"/>
    <w:rsid w:val="605E5FB9"/>
    <w:rsid w:val="606A75CF"/>
    <w:rsid w:val="612121A4"/>
    <w:rsid w:val="61AD0121"/>
    <w:rsid w:val="62014051"/>
    <w:rsid w:val="62261C1B"/>
    <w:rsid w:val="629E0116"/>
    <w:rsid w:val="62D06CEF"/>
    <w:rsid w:val="62D96C8E"/>
    <w:rsid w:val="63464323"/>
    <w:rsid w:val="634E4F86"/>
    <w:rsid w:val="635B1ED8"/>
    <w:rsid w:val="63BC2837"/>
    <w:rsid w:val="63DD455C"/>
    <w:rsid w:val="63FE731D"/>
    <w:rsid w:val="64004A3A"/>
    <w:rsid w:val="6413562E"/>
    <w:rsid w:val="645C00FF"/>
    <w:rsid w:val="64735C16"/>
    <w:rsid w:val="649A24F0"/>
    <w:rsid w:val="649A634D"/>
    <w:rsid w:val="649E018F"/>
    <w:rsid w:val="64DB0A9B"/>
    <w:rsid w:val="64FB353E"/>
    <w:rsid w:val="656767D3"/>
    <w:rsid w:val="658C0E37"/>
    <w:rsid w:val="65A90B99"/>
    <w:rsid w:val="667C0381"/>
    <w:rsid w:val="668D04BB"/>
    <w:rsid w:val="66DB1226"/>
    <w:rsid w:val="66EA1469"/>
    <w:rsid w:val="66F739EF"/>
    <w:rsid w:val="67006EDF"/>
    <w:rsid w:val="67136C12"/>
    <w:rsid w:val="68746DB9"/>
    <w:rsid w:val="689773CF"/>
    <w:rsid w:val="68AF296B"/>
    <w:rsid w:val="693D1D24"/>
    <w:rsid w:val="6950151A"/>
    <w:rsid w:val="69565EDD"/>
    <w:rsid w:val="697D2555"/>
    <w:rsid w:val="69E55AE9"/>
    <w:rsid w:val="69EC72A7"/>
    <w:rsid w:val="69EE1271"/>
    <w:rsid w:val="6A222CC8"/>
    <w:rsid w:val="6A6E4160"/>
    <w:rsid w:val="6A836442"/>
    <w:rsid w:val="6AB407F4"/>
    <w:rsid w:val="6B536CB9"/>
    <w:rsid w:val="6B792DBC"/>
    <w:rsid w:val="6BA02A3F"/>
    <w:rsid w:val="6BDD2845"/>
    <w:rsid w:val="6BF568E6"/>
    <w:rsid w:val="6BF95CAB"/>
    <w:rsid w:val="6C7041BF"/>
    <w:rsid w:val="6D1014FE"/>
    <w:rsid w:val="6D107FBC"/>
    <w:rsid w:val="6D955425"/>
    <w:rsid w:val="6DB225B5"/>
    <w:rsid w:val="6DD725E3"/>
    <w:rsid w:val="6E204068"/>
    <w:rsid w:val="6E3B2641"/>
    <w:rsid w:val="6E843F52"/>
    <w:rsid w:val="6EB64310"/>
    <w:rsid w:val="6ED547AD"/>
    <w:rsid w:val="6ED54D14"/>
    <w:rsid w:val="6EDE199C"/>
    <w:rsid w:val="6F0D03EB"/>
    <w:rsid w:val="6F15104E"/>
    <w:rsid w:val="6F6124E5"/>
    <w:rsid w:val="70891CF3"/>
    <w:rsid w:val="70A408DB"/>
    <w:rsid w:val="70C46CEA"/>
    <w:rsid w:val="70D6705C"/>
    <w:rsid w:val="70F87828"/>
    <w:rsid w:val="70FA499F"/>
    <w:rsid w:val="710650F2"/>
    <w:rsid w:val="71814868"/>
    <w:rsid w:val="71940950"/>
    <w:rsid w:val="71D451F0"/>
    <w:rsid w:val="726B5B54"/>
    <w:rsid w:val="72921CA2"/>
    <w:rsid w:val="729C3F60"/>
    <w:rsid w:val="72EE22E1"/>
    <w:rsid w:val="73351892"/>
    <w:rsid w:val="733779F7"/>
    <w:rsid w:val="737722D7"/>
    <w:rsid w:val="738844E4"/>
    <w:rsid w:val="73974727"/>
    <w:rsid w:val="73B2330F"/>
    <w:rsid w:val="73D63360"/>
    <w:rsid w:val="740F0978"/>
    <w:rsid w:val="742A7349"/>
    <w:rsid w:val="7525333C"/>
    <w:rsid w:val="756D41B6"/>
    <w:rsid w:val="759F78C3"/>
    <w:rsid w:val="75EF25F8"/>
    <w:rsid w:val="761352F2"/>
    <w:rsid w:val="763B3A90"/>
    <w:rsid w:val="764D37C3"/>
    <w:rsid w:val="767501D9"/>
    <w:rsid w:val="76A35DC0"/>
    <w:rsid w:val="76B63550"/>
    <w:rsid w:val="76D161A2"/>
    <w:rsid w:val="76DA5057"/>
    <w:rsid w:val="76F03B24"/>
    <w:rsid w:val="772D7C9D"/>
    <w:rsid w:val="77522B63"/>
    <w:rsid w:val="77822FF8"/>
    <w:rsid w:val="77905715"/>
    <w:rsid w:val="77FD07A3"/>
    <w:rsid w:val="78202F3D"/>
    <w:rsid w:val="782D565A"/>
    <w:rsid w:val="787B4617"/>
    <w:rsid w:val="78811502"/>
    <w:rsid w:val="78B352EF"/>
    <w:rsid w:val="78C41E55"/>
    <w:rsid w:val="78D51FA7"/>
    <w:rsid w:val="79466CD8"/>
    <w:rsid w:val="79865022"/>
    <w:rsid w:val="79C124FE"/>
    <w:rsid w:val="79D7587D"/>
    <w:rsid w:val="79DF0BD6"/>
    <w:rsid w:val="79E41D48"/>
    <w:rsid w:val="7A016D9E"/>
    <w:rsid w:val="7A37631C"/>
    <w:rsid w:val="7AC53928"/>
    <w:rsid w:val="7ACA1BAF"/>
    <w:rsid w:val="7ACF47A6"/>
    <w:rsid w:val="7B917CAE"/>
    <w:rsid w:val="7BA7312C"/>
    <w:rsid w:val="7BB06386"/>
    <w:rsid w:val="7C0E6145"/>
    <w:rsid w:val="7C4D15CA"/>
    <w:rsid w:val="7CA12173"/>
    <w:rsid w:val="7CE24C65"/>
    <w:rsid w:val="7D012C11"/>
    <w:rsid w:val="7DD520D4"/>
    <w:rsid w:val="7DDB3462"/>
    <w:rsid w:val="7E0272C8"/>
    <w:rsid w:val="7E156974"/>
    <w:rsid w:val="7F60479A"/>
    <w:rsid w:val="7F9F32AA"/>
    <w:rsid w:val="7FA33445"/>
    <w:rsid w:val="7FB96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2"/>
    <w:basedOn w:val="5"/>
    <w:next w:val="1"/>
    <w:qFormat/>
    <w:uiPriority w:val="0"/>
    <w:pPr>
      <w:ind w:firstLine="420" w:firstLineChars="200"/>
    </w:pPr>
    <w:rPr>
      <w:rFonts w:ascii="Times New Roman" w:hAnsi="Times New Roman" w:eastAsia="仿宋_GB2312" w:cs="Calibri"/>
      <w:sz w:val="32"/>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彩色列表 - 强调文字颜色 11"/>
    <w:basedOn w:val="1"/>
    <w:qFormat/>
    <w:uiPriority w:val="34"/>
    <w:pPr>
      <w:ind w:firstLine="420" w:firstLineChars="200"/>
    </w:pPr>
  </w:style>
  <w:style w:type="character" w:customStyle="1" w:styleId="15">
    <w:name w:val="font21"/>
    <w:basedOn w:val="11"/>
    <w:qFormat/>
    <w:uiPriority w:val="0"/>
    <w:rPr>
      <w:rFonts w:hint="eastAsia" w:ascii="新宋体" w:hAnsi="新宋体" w:eastAsia="新宋体" w:cs="新宋体"/>
      <w:color w:val="000000"/>
      <w:sz w:val="22"/>
      <w:szCs w:val="22"/>
      <w:u w:val="none"/>
    </w:rPr>
  </w:style>
  <w:style w:type="paragraph" w:customStyle="1" w:styleId="16">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7">
    <w:name w:val="font41"/>
    <w:basedOn w:val="11"/>
    <w:qFormat/>
    <w:uiPriority w:val="0"/>
    <w:rPr>
      <w:rFonts w:hint="eastAsia" w:ascii="宋体" w:hAnsi="宋体" w:eastAsia="宋体" w:cs="宋体"/>
      <w:b/>
      <w:bCs/>
      <w:color w:val="000000"/>
      <w:sz w:val="24"/>
      <w:szCs w:val="24"/>
      <w:u w:val="none"/>
    </w:rPr>
  </w:style>
  <w:style w:type="character" w:customStyle="1" w:styleId="18">
    <w:name w:val="font71"/>
    <w:basedOn w:val="11"/>
    <w:qFormat/>
    <w:uiPriority w:val="0"/>
    <w:rPr>
      <w:rFonts w:hint="eastAsia" w:ascii="宋体" w:hAnsi="宋体" w:eastAsia="宋体" w:cs="宋体"/>
      <w:color w:val="000000"/>
      <w:sz w:val="22"/>
      <w:szCs w:val="22"/>
      <w:u w:val="none"/>
    </w:rPr>
  </w:style>
  <w:style w:type="character" w:customStyle="1" w:styleId="19">
    <w:name w:val="font31"/>
    <w:basedOn w:val="11"/>
    <w:qFormat/>
    <w:uiPriority w:val="0"/>
    <w:rPr>
      <w:rFonts w:hint="default" w:ascii="Times New Roman" w:hAnsi="Times New Roman" w:cs="Times New Roman"/>
      <w:color w:val="000000"/>
      <w:sz w:val="22"/>
      <w:szCs w:val="22"/>
      <w:u w:val="none"/>
    </w:rPr>
  </w:style>
  <w:style w:type="character" w:customStyle="1" w:styleId="20">
    <w:name w:val="font11"/>
    <w:basedOn w:val="11"/>
    <w:qFormat/>
    <w:uiPriority w:val="0"/>
    <w:rPr>
      <w:rFonts w:hint="default" w:ascii="Times New Roman" w:hAnsi="Times New Roman" w:cs="Times New Roman"/>
      <w:color w:val="000000"/>
      <w:sz w:val="22"/>
      <w:szCs w:val="22"/>
      <w:u w:val="none"/>
    </w:rPr>
  </w:style>
  <w:style w:type="character" w:customStyle="1" w:styleId="21">
    <w:name w:val="font01"/>
    <w:basedOn w:val="11"/>
    <w:qFormat/>
    <w:uiPriority w:val="0"/>
    <w:rPr>
      <w:rFonts w:hint="eastAsia" w:ascii="宋体" w:hAnsi="宋体" w:eastAsia="宋体" w:cs="宋体"/>
      <w:color w:val="000000"/>
      <w:sz w:val="22"/>
      <w:szCs w:val="22"/>
      <w:u w:val="none"/>
    </w:rPr>
  </w:style>
  <w:style w:type="paragraph" w:customStyle="1" w:styleId="22">
    <w:name w:val="Table Text"/>
    <w:basedOn w:val="1"/>
    <w:semiHidden/>
    <w:qFormat/>
    <w:uiPriority w:val="0"/>
    <w:rPr>
      <w:rFonts w:ascii="宋体" w:hAnsi="宋体" w:eastAsia="宋体" w:cs="宋体"/>
      <w:sz w:val="24"/>
      <w:szCs w:val="24"/>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086f47eb-f3da-4b50-871a-097aa54a0225</errorID>
      <errorWord>的其他</errorWord>
      <group>L1_Grammar</group>
      <groupName>语法问题</groupName>
      <ability>L2_Grammar</ability>
      <abilityName>语法错误</abilityName>
      <candidateList>
        <item>的</item>
      </candidateList>
      <explain/>
      <paraID>2CC1DC8F</paraID>
      <start>35</start>
      <end>38</end>
      <status>unmodified</status>
      <modifiedWord/>
      <trackRevisions>false</trackRevisions>
    </reviewItem>
    <reviewItem>
      <errorID>a407d59d-f5e3-4aae-a911-96b4ba2b9f8d</errorID>
      <errorWord>00止</errorWord>
      <group>L1_Word</group>
      <groupName>字词问题</groupName>
      <ability>L2_Typo</ability>
      <abilityName>字词错误</abilityName>
      <candidateList>
        <item>00</item>
      </candidateList>
      <explain/>
      <paraID>28397939</paraID>
      <start>20</start>
      <end>23</end>
      <status>unmodified</status>
      <modifiedWord/>
      <trackRevisions>false</trackRevisions>
    </reviewItem>
    <reviewItem>
      <errorID>7a705d5b-c07b-4b4d-b6d4-4293176ea14d</errorID>
      <errorWord>(</errorWord>
      <group>L1_Punc</group>
      <groupName>标点问题</groupName>
      <ability>L2_Punc_CN</ability>
      <abilityName>标点符号问题</abilityName>
      <candidateList>
        <item/>
      </candidateList>
      <explain/>
      <paraID>4990DD43</paraID>
      <start>41</start>
      <end>42</end>
      <status>modified</status>
      <modifiedWord/>
      <trackRevisions>true</trackRevisions>
    </reviewItem>
    <reviewItem>
      <errorID>6cecc71c-12cd-4332-bd5f-8dbd8c72faaf</errorID>
      <errorWord>)</errorWord>
      <group>L1_Punc</group>
      <groupName>标点问题</groupName>
      <ability>L2_Punc_CN</ability>
      <abilityName>标点符号问题</abilityName>
      <candidateList>
        <item/>
      </candidateList>
      <explain/>
      <paraID>4990DD43</paraID>
      <start>68</start>
      <end>69</end>
      <status>modified</status>
      <modifiedWord/>
      <trackRevisions>true</trackRevisions>
    </reviewItem>
    <reviewItem>
      <errorID>5a9f7299-793e-44d4-8a11-b3d9580eec19</errorID>
      <errorWord>（</errorWord>
      <group>L1_Punc</group>
      <groupName>标点问题</groupName>
      <ability>L2_Punc_CN</ability>
      <abilityName>标点符号问题</abilityName>
      <candidateList/>
      <explain>同一形式括号套用。</explain>
      <paraID>7D1EF442</paraID>
      <start>31</start>
      <end>32</end>
      <status>unmodified</status>
      <modifiedWord/>
      <trackRevisions>false</trackRevisions>
    </reviewItem>
    <reviewItem>
      <errorID>5b91bbac-8c2f-4ddd-a3f4-ae513ee1b438</errorID>
      <errorWord>）</errorWord>
      <group>L1_Punc</group>
      <groupName>标点问题</groupName>
      <ability>L2_Punc_CN</ability>
      <abilityName>标点符号问题</abilityName>
      <candidateList/>
      <explain>同一形式括号套用。</explain>
      <paraID>7D1EF442</paraID>
      <start>33</start>
      <end>34</end>
      <status>unmodified</status>
      <modifiedWord/>
      <trackRevisions>false</trackRevisions>
    </reviewItem>
    <reviewItem>
      <errorID>dbd64ffe-f7d7-41ed-b001-48bcc3d0b5b5</errorID>
      <errorWord>与访谈</errorWord>
      <group>L1_Grammar</group>
      <groupName>语法问题</groupName>
      <ability>L2_Grammar</ability>
      <abilityName>语法错误</abilityName>
      <candidateList>
        <item>与</item>
      </candidateList>
      <explain/>
      <paraID>683B1CCD</paraID>
      <start>13</start>
      <end>19</end>
      <status>unmodified</status>
      <modifiedWord/>
      <trackRevisions>false</trackRevisions>
    </reviewItem>
    <reviewItem>
      <errorID>06a29d0d-1de3-4d61-8003-e3d1470062e1</errorID>
      <errorWord>开展访谈</errorWord>
      <group>L1_Grammar</group>
      <groupName>语法问题</groupName>
      <ability>L2_Grammar</ability>
      <abilityName>语法错误</abilityName>
      <candidateList>
        <item>开展</item>
      </candidateList>
      <explain/>
      <paraID>683B1CCD</paraID>
      <start>72</start>
      <end>79</end>
      <status>unmodified</status>
      <modifiedWord/>
      <trackRevisions>false</trackRevisions>
    </reviewItem>
    <reviewItem>
      <errorID>633fc791-7c37-4483-a1f7-b222f4946c7b</errorID>
      <errorWord>，</errorWord>
      <group>L1_Grammar</group>
      <groupName>语法问题</groupName>
      <ability>L2_Grammar</ability>
      <abilityName>语法错误</abilityName>
      <candidateList>
        <item>人员，</item>
      </candidateList>
      <explain/>
      <paraID>6370366F</paraID>
      <start>77</start>
      <end>78</end>
      <status>unmodified</status>
      <modifiedWord/>
      <trackRevisions>false</trackRevisions>
    </reviewItem>
    <reviewItem>
      <errorID>a3ae5bab-0423-453b-b47e-5d61943b6334</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3ABF56D4</paraID>
      <start>15</start>
      <end>20</end>
      <status>unmodified</status>
      <modifiedWord/>
      <trackRevisions>false</trackRevisions>
    </reviewItem>
    <reviewItem>
      <errorID>bd88fae1-3963-4f93-becb-0dcdf594bc7f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16EA6E0F</paraID>
      <start>0</start>
      <end>3</end>
      <status>unmodified</status>
      <modifiedWord/>
      <trackRevisions>false</trackRevisions>
    </reviewItem>
    <reviewItem>
      <errorID>e44ae842-d9ea-4d83-a8ce-75d40207ebbc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3B0FBF80</paraID>
      <start>0</start>
      <end>3</end>
      <status>unmodified</status>
      <modifiedWord/>
      <trackRevisions>false</trackRevisions>
    </reviewItem>
    <reviewItem>
      <errorID>505d095a-66dc-4f39-8b75-1382269ba1b8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6C32321</paraID>
      <start>0</start>
      <end>3</end>
      <status>unmodified</status>
      <modifiedWord/>
      <trackRevisions>false</trackRevisions>
    </reviewItem>
    <reviewItem>
      <errorID>2b870c37-13d5-4b99-a070-3a7ede0b4dc9</errorID>
      <errorWord>(</errorWord>
      <group>L1_Format</group>
      <groupName>格式问题</groupName>
      <ability>L2_HalfPunc_CN</ability>
      <abilityName>全半角问题</abilityName>
      <candidateList>
        <item>（</item>
      </candidateList>
      <explain>文本全半角错误。</explain>
      <paraID> 6C32321</paraID>
      <start>18</start>
      <end>19</end>
      <status>unmodified</status>
      <modifiedWord/>
      <trackRevisions>false</trackRevisions>
    </reviewItem>
    <reviewItem>
      <errorID>7e44e3e3-0cad-493f-9cec-82474d266815</errorID>
      <errorWord>)</errorWord>
      <group>L1_Format</group>
      <groupName>格式问题</groupName>
      <ability>L2_HalfPunc_CN</ability>
      <abilityName>全半角问题</abilityName>
      <candidateList>
        <item>）</item>
      </candidateList>
      <explain>文本全半角错误。</explain>
      <paraID> 6C32321</paraID>
      <start>21</start>
      <end>22</end>
      <status>unmodified</status>
      <modifiedWord/>
      <trackRevisions>false</trackRevisions>
    </reviewItem>
    <reviewItem>
      <errorID>2ff0063c-b51b-42de-b653-2b93c131651a</errorID>
      <errorWord>优先</errorWord>
      <group>L1_Word</group>
      <groupName>字词问题</groupName>
      <ability>L2_Typo</ability>
      <abilityName>字词错误</abilityName>
      <candidateList>
        <item>者优先</item>
      </candidateList>
      <explain/>
      <paraID>6C1F7B47</paraID>
      <start>95</start>
      <end>97</end>
      <status>unmodified</status>
      <modifiedWord/>
      <trackRevisions>false</trackRevisions>
    </reviewItem>
    <reviewItem>
      <errorID>1f87a216-d783-4149-a1e1-a1f8ba4d27d6</errorID>
      <errorWord>长</errorWord>
      <group>L1_Word</group>
      <groupName>字词问题</groupName>
      <ability>L2_Typo</ability>
      <abilityName>字词错误</abilityName>
      <candidateList>
        <item>长使</item>
      </candidateList>
      <explain/>
      <paraID>2CA5A947</paraID>
      <start>132</start>
      <end>133</end>
      <status>unmodified</status>
      <modifiedWord/>
      <trackRevisions>false</trackRevisions>
    </reviewItem>
    <reviewItem>
      <errorID>ac1844f7-fd5a-4b4f-86c9-1d0019323a5c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130BE613</paraID>
      <start>5</start>
      <end>6</end>
      <status>unmodified</status>
      <modifiedWord/>
      <trackRevisions>false</trackRevisions>
    </reviewItem>
    <reviewItem>
      <errorID>4c15e28d-4990-49a0-ac6c-0e25ece04ccd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130BE613</paraID>
      <start>22</start>
      <end>23</end>
      <status>unmodified</status>
      <modifiedWord/>
      <trackRevisions>false</trackRevisions>
    </reviewItem>
    <reviewItem>
      <errorID>d43e2dc3-78fa-42fb-b35f-af09fbc2651b</errorID>
      <errorWord>工作经历</errorWord>
      <group>L1_Grammar</group>
      <groupName>语法问题</groupName>
      <ability>L2_Grammar</ability>
      <abilityName>语法错误</abilityName>
      <candidateList>
        <item>工作</item>
      </candidateList>
      <explain/>
      <paraID>18ACE7A2</paraID>
      <start>21</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f24cae79-9e35-40dd-8a11-d14b6f305d0b}">
  <ds:schemaRefs/>
</ds:datastoreItem>
</file>

<file path=docProps/app.xml><?xml version="1.0" encoding="utf-8"?>
<Properties xmlns="http://schemas.openxmlformats.org/officeDocument/2006/extended-properties" xmlns:vt="http://schemas.openxmlformats.org/officeDocument/2006/docPropsVTypes">
  <Template>Normal</Template>
  <Pages>3</Pages>
  <Words>3643</Words>
  <Characters>3787</Characters>
  <Lines>1</Lines>
  <Paragraphs>1</Paragraphs>
  <TotalTime>15</TotalTime>
  <ScaleCrop>false</ScaleCrop>
  <LinksUpToDate>false</LinksUpToDate>
  <CharactersWithSpaces>3820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2025-04-06T10:10:00Z</dcterms:created>
  <dc:creator>lyh</dc:creator>
  <cp:lastModifiedBy>o(｀ω´ )o</cp:lastModifiedBy>
  <cp:lastPrinted>2026-10-12T02:22:00Z</cp:lastPrinted>
  <dcterms:modified xsi:type="dcterms:W3CDTF">2026-10-19T09:03:12Z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66AA658268574D8E92991E2C1FB728C2_13</vt:lpwstr>
  </property>
  <property fmtid="{D5CDD505-2E9C-101B-9397-08002B2CF9AE}" pid="4" name="KSOTemplateDocerSaveRecord">
    <vt:lpwstr>eyJoZGlkIjoiMThlNTdkMWFjZTAyMjM1YTI2OTQ4M2FlZWI4YWE4NGMiLCJ1c2VySWQiOiIxMjk5NDU4NTM1In0=</vt:lpwstr>
  </property>
</Properties>
</file>