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69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kern w:val="44"/>
          <w:sz w:val="44"/>
          <w:szCs w:val="44"/>
          <w:shd w:val="clear" w:fill="FFFFFF"/>
          <w:lang w:val="en-US" w:eastAsia="zh-CN" w:bidi="ar"/>
        </w:rPr>
        <w:t>云南理工职业学院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4"/>
          <w:szCs w:val="44"/>
          <w:shd w:val="clear" w:fill="FFFFFF"/>
        </w:rPr>
        <w:t>招聘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简章</w:t>
      </w:r>
    </w:p>
    <w:p w14:paraId="4DF7F2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/>
        </w:rPr>
      </w:pPr>
    </w:p>
    <w:p w14:paraId="7939ED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/>
          <w:b/>
          <w:bCs/>
          <w:sz w:val="28"/>
          <w:szCs w:val="28"/>
          <w:lang w:val="en-US" w:eastAsia="zh-CN"/>
        </w:rPr>
        <w:t>单位简介</w:t>
      </w:r>
    </w:p>
    <w:p w14:paraId="63BE54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云南理工职业学院是经云南省人民政府批准、教育部备案成立，具有独立颁发学历文凭资格的全日制普通高等职业院校，由大型国有企业——云南省能源集团有限公司与云南翰文教育集团共同举办，是云南省率先完成达标建设的高校，2024年获批省级“工匠学院”,云南交通技师学院是隶属于云南省交通运输厅的国家公办院校，与云南理工职业学院开展联合办学，联合办学点工作地点位于昆明安宁市</w:t>
      </w:r>
    </w:p>
    <w:p w14:paraId="0BC00D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  <w:t>二、招聘信息</w:t>
      </w:r>
    </w:p>
    <w:p w14:paraId="0DA06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一）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招聘岗位</w:t>
      </w:r>
    </w:p>
    <w:p w14:paraId="0ACBED5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eastAsia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详见附件1</w:t>
      </w:r>
    </w:p>
    <w:p w14:paraId="67A0E9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（二）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岗位要求</w:t>
      </w:r>
    </w:p>
    <w:p w14:paraId="0A4D58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具有中华人民共和国国籍；遵守宪法和法律，具有良好的品行，热爱职业技工教育事业；具备应聘岗位所需的年龄、学历、专业或技能，能够胜任所应聘课程的教学工作；适应岗位要求的身体、心理条件；无师德失范行为，无违反禁止从业规定行为；具备岗位所需要的其他条件。</w:t>
      </w:r>
    </w:p>
    <w:p w14:paraId="59D97E0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三）福利待遇</w:t>
      </w:r>
    </w:p>
    <w:p w14:paraId="6EA045D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面试（能力考核测评）后，学院综合考虑学历、授课水平及工作经验等择优聘用，按学期签订非全日制聘用协议（每次聘期不超过半年）。</w:t>
      </w:r>
    </w:p>
    <w:p w14:paraId="3DE1092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待遇按实际上课课时数考核后计酬，教学课时标准（税前）为：高级技师职业资格（技能等级）70元/节，中级职称、技师职业资格（技能等级）60元/节，初级职称55元/节，无职称研究生、本科及其他50元/节。以上学历专业、职称、职业资格证书须与所授课程相符合，具体待遇发放，以学院教学质量考核后发放数额为准，待遇上下浮动约20%。</w:t>
      </w:r>
    </w:p>
    <w:p w14:paraId="181CC3C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560" w:firstLineChars="200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8"/>
          <w:szCs w:val="28"/>
          <w:lang w:val="en-US" w:eastAsia="zh-CN" w:bidi="ar"/>
        </w:rPr>
        <w:t>特别提醒</w:t>
      </w:r>
    </w:p>
    <w:p w14:paraId="1096E9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1.报名方式</w:t>
      </w:r>
    </w:p>
    <w:p w14:paraId="1CD786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此次招聘不接受现场、短信或来电报名。报名采取网络方式进行，报名人员将应聘岗位要求的报名表（附件2）、个人简历电子版发送至邮箱：1362130872@qq.com，文档和邮件标题固定格式为“姓名+联系电话”。每人仅限填报一个岗位。</w:t>
      </w:r>
    </w:p>
    <w:p w14:paraId="64715E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2.资格审核</w:t>
      </w:r>
    </w:p>
    <w:p w14:paraId="7602ED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面试前学院择优通知符合条件的应聘人员进行资格审核，报考人员须提供以下材料（验原件交复印件）：</w:t>
      </w:r>
    </w:p>
    <w:p w14:paraId="36495B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（1）报名表</w:t>
      </w:r>
    </w:p>
    <w:p w14:paraId="2DB35F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（2）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身份证、高中阶段以后的完整学历学位证书及教育部认证报告、教师资格证、职业资格（技能等级）证、职称证以及其他能证明个人素质和能力的材料。</w:t>
      </w:r>
    </w:p>
    <w:p w14:paraId="30408C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3.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面试</w:t>
      </w:r>
    </w:p>
    <w:p w14:paraId="10748B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（1）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学院对资格审核通过人员进行面试（能力考核测评）</w:t>
      </w:r>
    </w:p>
    <w:p w14:paraId="2BE460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（2）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资格审核、面试时间、地点另行通知，请应聘人员保持联系电话畅通。</w:t>
      </w:r>
    </w:p>
    <w:p w14:paraId="46C0A4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</w:p>
    <w:p w14:paraId="49F26F64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  <w:t>联系方式</w:t>
      </w:r>
    </w:p>
    <w:p w14:paraId="63ABCC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Theme="minorEastAsia" w:hAnsi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投递邮箱：1362130872@qq.com </w:t>
      </w:r>
    </w:p>
    <w:p w14:paraId="547769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 xml:space="preserve">咨询电话：13769366471 </w:t>
      </w: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任老师</w:t>
      </w: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）</w:t>
      </w:r>
    </w:p>
    <w:p w14:paraId="190E4E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  <w:lang w:val="en-US" w:eastAsia="zh-CN" w:bidi="ar"/>
        </w:rPr>
        <w:t>3.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学院地址：云南省昆明市安宁市云南理工职业学院校园内科技楼B1-5</w:t>
      </w:r>
    </w:p>
    <w:p w14:paraId="57F20D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 w:firstLine="560" w:firstLineChars="200"/>
        <w:jc w:val="left"/>
        <w:textAlignment w:val="auto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</w:p>
    <w:p w14:paraId="5B8150E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</w:pPr>
    </w:p>
    <w:p w14:paraId="55BA23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left"/>
        <w:textAlignment w:val="auto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8"/>
          <w:szCs w:val="28"/>
          <w:lang w:val="en-US" w:eastAsia="zh-CN" w:bidi="ar-SA"/>
        </w:rPr>
        <w:t>招聘信息来源：川渝师资圈微信公众号</w:t>
      </w:r>
    </w:p>
    <w:p w14:paraId="593FCA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jc w:val="left"/>
        <w:textAlignment w:val="auto"/>
        <w:rPr>
          <w:rFonts w:hint="default" w:ascii="宋体" w:hAnsi="宋体" w:eastAsia="宋体" w:cs="宋体"/>
          <w:b/>
          <w:bCs/>
          <w:kern w:val="0"/>
          <w:sz w:val="28"/>
          <w:szCs w:val="28"/>
          <w:lang w:val="en-US" w:eastAsia="zh-CN" w:bidi="ar"/>
        </w:rPr>
      </w:pPr>
    </w:p>
    <w:p w14:paraId="7B7544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</w:p>
    <w:p w14:paraId="78A718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="宋体" w:hAnsi="宋体" w:eastAsia="宋体" w:cs="宋体"/>
          <w:kern w:val="0"/>
          <w:sz w:val="28"/>
          <w:szCs w:val="28"/>
          <w:lang w:val="en-US" w:eastAsia="zh-CN" w:bidi="ar"/>
        </w:rPr>
      </w:pPr>
    </w:p>
    <w:p w14:paraId="06154B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/>
          <w:sz w:val="28"/>
          <w:szCs w:val="28"/>
          <w:lang w:val="en-US"/>
        </w:rPr>
      </w:pPr>
    </w:p>
    <w:p w14:paraId="2B7815E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956CA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03A204"/>
    <w:multiLevelType w:val="singleLevel"/>
    <w:tmpl w:val="FA03A204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0E3A7F2"/>
    <w:multiLevelType w:val="singleLevel"/>
    <w:tmpl w:val="30E3A7F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A37A7"/>
    <w:rsid w:val="10BB33AB"/>
    <w:rsid w:val="120668A8"/>
    <w:rsid w:val="1D053A99"/>
    <w:rsid w:val="205E01F7"/>
    <w:rsid w:val="2D285E15"/>
    <w:rsid w:val="2DF47AA5"/>
    <w:rsid w:val="33AE06F6"/>
    <w:rsid w:val="396E1053"/>
    <w:rsid w:val="39CE564E"/>
    <w:rsid w:val="3DE9770A"/>
    <w:rsid w:val="3E95498C"/>
    <w:rsid w:val="401F30A7"/>
    <w:rsid w:val="4B1A06F3"/>
    <w:rsid w:val="4D673998"/>
    <w:rsid w:val="54B24092"/>
    <w:rsid w:val="571909EF"/>
    <w:rsid w:val="587B479B"/>
    <w:rsid w:val="5ADF54B5"/>
    <w:rsid w:val="5F1F40D2"/>
    <w:rsid w:val="616C7377"/>
    <w:rsid w:val="6CDC3602"/>
    <w:rsid w:val="7D3923AB"/>
    <w:rsid w:val="7E06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1265</Words>
  <Characters>1338</Characters>
  <Lines>0</Lines>
  <Paragraphs>0</Paragraphs>
  <TotalTime>22</TotalTime>
  <ScaleCrop>false</ScaleCrop>
  <LinksUpToDate>false</LinksUpToDate>
  <CharactersWithSpaces>1386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2026-10-19T00:38:00Z</dcterms:created>
  <dc:creator>Admin</dc:creator>
  <cp:lastModifiedBy>充电器</cp:lastModifiedBy>
  <dcterms:modified xsi:type="dcterms:W3CDTF">2026-10-21T01:02:04Z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eyJoZGlkIjoiNmE5NjRhNzNlNDM0OWFjOTBmYjBmZGJkYWU5Mjk4ZjIiLCJ1c2VySWQiOiIxMjkyODA5NDY5In0=</vt:lpwstr>
  </property>
  <property fmtid="{D5CDD505-2E9C-101B-9397-08002B2CF9AE}" pid="4" name="ICV">
    <vt:lpwstr>FCD5875C46B246D796B5718AC6334A9E_12</vt:lpwstr>
  </property>
</Properties>
</file>