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B7CE5">
      <w:pPr>
        <w:spacing w:line="344" w:lineRule="auto"/>
        <w:rPr>
          <w:rFonts w:ascii="Arial"/>
          <w:sz w:val="21"/>
        </w:rPr>
      </w:pPr>
    </w:p>
    <w:p w14:paraId="6DEBB2B7">
      <w:pPr>
        <w:spacing w:line="344" w:lineRule="auto"/>
        <w:rPr>
          <w:rFonts w:ascii="Arial"/>
          <w:sz w:val="21"/>
        </w:rPr>
      </w:pPr>
    </w:p>
    <w:p w14:paraId="4B535C31">
      <w:pPr>
        <w:spacing w:before="101" w:line="227" w:lineRule="auto"/>
        <w:ind w:left="515"/>
        <w:rPr>
          <w:rFonts w:hint="eastAsia" w:ascii="宋体" w:hAnsi="宋体" w:eastAsia="黑体" w:cs="宋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5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65"/>
          <w:sz w:val="31"/>
          <w:szCs w:val="31"/>
          <w:lang w:val="en-US" w:eastAsia="zh-CN"/>
        </w:rPr>
        <w:t>3</w:t>
      </w:r>
    </w:p>
    <w:p w14:paraId="79B9F94C">
      <w:pPr>
        <w:spacing w:before="154" w:line="243" w:lineRule="auto"/>
        <w:ind w:left="1167" w:right="725" w:hanging="513"/>
        <w:jc w:val="center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7"/>
          <w:sz w:val="43"/>
          <w:szCs w:val="43"/>
        </w:rPr>
        <w:t>体能测试项目及</w:t>
      </w:r>
      <w:r>
        <w:rPr>
          <w:rFonts w:hint="eastAsia" w:ascii="方正小标宋_GBK" w:hAnsi="方正小标宋_GBK" w:eastAsia="方正小标宋_GBK" w:cs="方正小标宋_GBK"/>
          <w:spacing w:val="7"/>
          <w:sz w:val="43"/>
          <w:szCs w:val="43"/>
          <w:lang w:val="en-US" w:eastAsia="zh-CN"/>
        </w:rPr>
        <w:t>评分</w:t>
      </w:r>
      <w:r>
        <w:rPr>
          <w:rFonts w:ascii="方正小标宋_GBK" w:hAnsi="方正小标宋_GBK" w:eastAsia="方正小标宋_GBK" w:cs="方正小标宋_GBK"/>
          <w:spacing w:val="7"/>
          <w:sz w:val="43"/>
          <w:szCs w:val="43"/>
        </w:rPr>
        <w:t>标准</w:t>
      </w:r>
    </w:p>
    <w:p w14:paraId="6DBDAE02">
      <w:pPr>
        <w:spacing w:line="196" w:lineRule="exact"/>
      </w:pPr>
    </w:p>
    <w:tbl>
      <w:tblPr>
        <w:tblStyle w:val="4"/>
        <w:tblW w:w="991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9"/>
        <w:gridCol w:w="730"/>
        <w:gridCol w:w="738"/>
        <w:gridCol w:w="735"/>
        <w:gridCol w:w="735"/>
        <w:gridCol w:w="735"/>
        <w:gridCol w:w="733"/>
        <w:gridCol w:w="737"/>
        <w:gridCol w:w="735"/>
        <w:gridCol w:w="736"/>
        <w:gridCol w:w="857"/>
        <w:gridCol w:w="723"/>
      </w:tblGrid>
      <w:tr w14:paraId="139B20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719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5E4D3A76">
            <w:pPr>
              <w:spacing w:line="321" w:lineRule="auto"/>
              <w:rPr>
                <w:rFonts w:ascii="Arial"/>
                <w:sz w:val="21"/>
              </w:rPr>
            </w:pPr>
          </w:p>
          <w:p w14:paraId="51D3AA84">
            <w:pPr>
              <w:spacing w:line="321" w:lineRule="auto"/>
              <w:rPr>
                <w:rFonts w:ascii="Arial"/>
                <w:sz w:val="21"/>
              </w:rPr>
            </w:pPr>
          </w:p>
          <w:p w14:paraId="6A0963FA">
            <w:pPr>
              <w:spacing w:before="78" w:line="219" w:lineRule="auto"/>
              <w:ind w:left="43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项</w:t>
            </w:r>
            <w:r>
              <w:rPr>
                <w:rFonts w:ascii="黑体" w:hAnsi="黑体" w:eastAsia="黑体" w:cs="黑体"/>
                <w:spacing w:val="13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目</w:t>
            </w:r>
          </w:p>
        </w:tc>
        <w:tc>
          <w:tcPr>
            <w:tcW w:w="7471" w:type="dxa"/>
            <w:gridSpan w:val="10"/>
            <w:tcBorders>
              <w:top w:val="single" w:color="000000" w:sz="10" w:space="0"/>
              <w:left w:val="single" w:color="000000" w:sz="4" w:space="0"/>
            </w:tcBorders>
            <w:vAlign w:val="top"/>
          </w:tcPr>
          <w:p w14:paraId="60EAF3D3">
            <w:pPr>
              <w:spacing w:line="243" w:lineRule="auto"/>
              <w:rPr>
                <w:rFonts w:ascii="Arial"/>
                <w:sz w:val="21"/>
              </w:rPr>
            </w:pPr>
          </w:p>
          <w:p w14:paraId="430193C9">
            <w:pPr>
              <w:spacing w:before="78" w:line="218" w:lineRule="auto"/>
              <w:ind w:left="194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23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top"/>
          </w:tcPr>
          <w:p w14:paraId="36922CDF">
            <w:pPr>
              <w:spacing w:line="321" w:lineRule="auto"/>
              <w:rPr>
                <w:rFonts w:ascii="Arial"/>
                <w:sz w:val="21"/>
              </w:rPr>
            </w:pPr>
          </w:p>
          <w:p w14:paraId="0E034154">
            <w:pPr>
              <w:spacing w:line="321" w:lineRule="auto"/>
              <w:rPr>
                <w:rFonts w:ascii="Arial"/>
                <w:sz w:val="21"/>
              </w:rPr>
            </w:pPr>
          </w:p>
          <w:p w14:paraId="5C9352C9">
            <w:pPr>
              <w:spacing w:before="78" w:line="219" w:lineRule="auto"/>
              <w:ind w:left="13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备注</w:t>
            </w:r>
          </w:p>
        </w:tc>
      </w:tr>
      <w:tr w14:paraId="00F9D9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719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9056BB5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tcBorders>
              <w:left w:val="single" w:color="000000" w:sz="4" w:space="0"/>
            </w:tcBorders>
            <w:vAlign w:val="top"/>
          </w:tcPr>
          <w:p w14:paraId="0E627EFB">
            <w:pPr>
              <w:pStyle w:val="5"/>
              <w:spacing w:before="280" w:line="224" w:lineRule="auto"/>
              <w:ind w:left="170"/>
              <w:rPr>
                <w:rFonts w:ascii="KaiTi_GB2312" w:hAnsi="KaiTi_GB2312" w:eastAsia="KaiTi_GB2312" w:cs="KaiTi_GB2312"/>
              </w:rPr>
            </w:pPr>
            <w:r>
              <w:rPr>
                <w:rFonts w:hint="eastAsia"/>
                <w:spacing w:val="-7"/>
                <w:lang w:val="en-US" w:eastAsia="zh-CN"/>
              </w:rPr>
              <w:t>12</w:t>
            </w:r>
            <w:r>
              <w:rPr>
                <w:rFonts w:ascii="KaiTi_GB2312" w:hAnsi="KaiTi_GB2312" w:eastAsia="KaiTi_GB2312" w:cs="KaiTi_GB2312"/>
                <w:spacing w:val="-14"/>
              </w:rPr>
              <w:t>分</w:t>
            </w:r>
          </w:p>
        </w:tc>
        <w:tc>
          <w:tcPr>
            <w:tcW w:w="738" w:type="dxa"/>
            <w:vAlign w:val="top"/>
          </w:tcPr>
          <w:p w14:paraId="2F583696">
            <w:pPr>
              <w:pStyle w:val="5"/>
              <w:spacing w:before="280" w:line="224" w:lineRule="auto"/>
              <w:ind w:left="164"/>
              <w:rPr>
                <w:rFonts w:ascii="KaiTi_GB2312" w:hAnsi="KaiTi_GB2312" w:eastAsia="KaiTi_GB2312" w:cs="KaiTi_GB2312"/>
              </w:rPr>
            </w:pPr>
            <w:r>
              <w:rPr>
                <w:rFonts w:hint="eastAsia"/>
                <w:spacing w:val="-7"/>
                <w:lang w:val="en-US" w:eastAsia="zh-CN"/>
              </w:rPr>
              <w:t>14</w:t>
            </w:r>
            <w:r>
              <w:rPr>
                <w:rFonts w:ascii="KaiTi_GB2312" w:hAnsi="KaiTi_GB2312" w:eastAsia="KaiTi_GB2312" w:cs="KaiTi_GB2312"/>
                <w:spacing w:val="-7"/>
              </w:rPr>
              <w:t>分</w:t>
            </w:r>
          </w:p>
        </w:tc>
        <w:tc>
          <w:tcPr>
            <w:tcW w:w="735" w:type="dxa"/>
            <w:vAlign w:val="top"/>
          </w:tcPr>
          <w:p w14:paraId="5E83DFF9">
            <w:pPr>
              <w:pStyle w:val="5"/>
              <w:spacing w:before="280" w:line="224" w:lineRule="auto"/>
              <w:ind w:left="165"/>
              <w:rPr>
                <w:rFonts w:ascii="KaiTi_GB2312" w:hAnsi="KaiTi_GB2312" w:eastAsia="KaiTi_GB2312" w:cs="KaiTi_GB2312"/>
              </w:rPr>
            </w:pPr>
            <w:r>
              <w:rPr>
                <w:rFonts w:hint="eastAsia"/>
                <w:spacing w:val="-7"/>
                <w:lang w:val="en-US" w:eastAsia="zh-CN"/>
              </w:rPr>
              <w:t>16</w:t>
            </w:r>
            <w:r>
              <w:rPr>
                <w:rFonts w:ascii="KaiTi_GB2312" w:hAnsi="KaiTi_GB2312" w:eastAsia="KaiTi_GB2312" w:cs="KaiTi_GB2312"/>
                <w:spacing w:val="-8"/>
              </w:rPr>
              <w:t>分</w:t>
            </w:r>
          </w:p>
        </w:tc>
        <w:tc>
          <w:tcPr>
            <w:tcW w:w="735" w:type="dxa"/>
            <w:vAlign w:val="top"/>
          </w:tcPr>
          <w:p w14:paraId="55659DEB">
            <w:pPr>
              <w:pStyle w:val="5"/>
              <w:spacing w:before="280" w:line="224" w:lineRule="auto"/>
              <w:ind w:left="170" w:leftChars="0"/>
              <w:rPr>
                <w:rFonts w:ascii="KaiTi_GB2312" w:hAnsi="KaiTi_GB2312" w:eastAsia="KaiTi_GB2312" w:cs="KaiTi_GB2312"/>
              </w:rPr>
            </w:pPr>
            <w:r>
              <w:rPr>
                <w:rFonts w:hint="eastAsia"/>
                <w:spacing w:val="-7"/>
                <w:lang w:val="en-US" w:eastAsia="zh-CN"/>
              </w:rPr>
              <w:t>18</w:t>
            </w:r>
            <w:r>
              <w:rPr>
                <w:rFonts w:ascii="KaiTi_GB2312" w:hAnsi="KaiTi_GB2312" w:eastAsia="KaiTi_GB2312" w:cs="KaiTi_GB2312"/>
                <w:spacing w:val="-14"/>
              </w:rPr>
              <w:t>分</w:t>
            </w:r>
          </w:p>
        </w:tc>
        <w:tc>
          <w:tcPr>
            <w:tcW w:w="735" w:type="dxa"/>
            <w:vAlign w:val="top"/>
          </w:tcPr>
          <w:p w14:paraId="5D02E83A">
            <w:pPr>
              <w:pStyle w:val="5"/>
              <w:spacing w:before="280" w:line="224" w:lineRule="auto"/>
              <w:ind w:left="164" w:leftChars="0"/>
              <w:rPr>
                <w:rFonts w:ascii="KaiTi_GB2312" w:hAnsi="KaiTi_GB2312" w:eastAsia="KaiTi_GB2312" w:cs="KaiTi_GB2312"/>
              </w:rPr>
            </w:pPr>
            <w:r>
              <w:rPr>
                <w:rFonts w:hint="eastAsia"/>
                <w:spacing w:val="-7"/>
                <w:lang w:val="en-US" w:eastAsia="zh-CN"/>
              </w:rPr>
              <w:t>20</w:t>
            </w:r>
            <w:r>
              <w:rPr>
                <w:rFonts w:ascii="KaiTi_GB2312" w:hAnsi="KaiTi_GB2312" w:eastAsia="KaiTi_GB2312" w:cs="KaiTi_GB2312"/>
                <w:spacing w:val="-7"/>
              </w:rPr>
              <w:t>分</w:t>
            </w:r>
          </w:p>
        </w:tc>
        <w:tc>
          <w:tcPr>
            <w:tcW w:w="733" w:type="dxa"/>
            <w:vAlign w:val="top"/>
          </w:tcPr>
          <w:p w14:paraId="784E4934">
            <w:pPr>
              <w:pStyle w:val="5"/>
              <w:spacing w:before="280" w:line="224" w:lineRule="auto"/>
              <w:ind w:left="165" w:leftChars="0"/>
              <w:rPr>
                <w:rFonts w:ascii="KaiTi_GB2312" w:hAnsi="KaiTi_GB2312" w:eastAsia="KaiTi_GB2312" w:cs="KaiTi_GB2312"/>
              </w:rPr>
            </w:pPr>
            <w:r>
              <w:rPr>
                <w:rFonts w:hint="eastAsia"/>
                <w:spacing w:val="-7"/>
                <w:lang w:val="en-US" w:eastAsia="zh-CN"/>
              </w:rPr>
              <w:t>22</w:t>
            </w:r>
            <w:r>
              <w:rPr>
                <w:rFonts w:ascii="KaiTi_GB2312" w:hAnsi="KaiTi_GB2312" w:eastAsia="KaiTi_GB2312" w:cs="KaiTi_GB2312"/>
                <w:spacing w:val="-8"/>
              </w:rPr>
              <w:t>分</w:t>
            </w:r>
          </w:p>
        </w:tc>
        <w:tc>
          <w:tcPr>
            <w:tcW w:w="737" w:type="dxa"/>
            <w:vAlign w:val="top"/>
          </w:tcPr>
          <w:p w14:paraId="507E7D67">
            <w:pPr>
              <w:pStyle w:val="5"/>
              <w:spacing w:before="280" w:line="224" w:lineRule="auto"/>
              <w:ind w:left="162" w:leftChars="0"/>
              <w:rPr>
                <w:rFonts w:ascii="KaiTi_GB2312" w:hAnsi="KaiTi_GB2312" w:eastAsia="KaiTi_GB2312" w:cs="KaiTi_GB2312"/>
              </w:rPr>
            </w:pPr>
            <w:r>
              <w:rPr>
                <w:rFonts w:hint="eastAsia"/>
                <w:spacing w:val="-7"/>
                <w:lang w:val="en-US" w:eastAsia="zh-CN"/>
              </w:rPr>
              <w:t>24</w:t>
            </w:r>
            <w:r>
              <w:rPr>
                <w:rFonts w:ascii="KaiTi_GB2312" w:hAnsi="KaiTi_GB2312" w:eastAsia="KaiTi_GB2312" w:cs="KaiTi_GB2312"/>
                <w:spacing w:val="-5"/>
              </w:rPr>
              <w:t>分</w:t>
            </w:r>
          </w:p>
        </w:tc>
        <w:tc>
          <w:tcPr>
            <w:tcW w:w="735" w:type="dxa"/>
            <w:vAlign w:val="top"/>
          </w:tcPr>
          <w:p w14:paraId="7AE5529D">
            <w:pPr>
              <w:pStyle w:val="5"/>
              <w:spacing w:before="280" w:line="224" w:lineRule="auto"/>
              <w:ind w:left="169" w:leftChars="0"/>
              <w:rPr>
                <w:rFonts w:ascii="KaiTi_GB2312" w:hAnsi="KaiTi_GB2312" w:eastAsia="KaiTi_GB2312" w:cs="KaiTi_GB2312"/>
              </w:rPr>
            </w:pPr>
            <w:r>
              <w:rPr>
                <w:rFonts w:hint="eastAsia"/>
                <w:spacing w:val="-7"/>
                <w:lang w:val="en-US" w:eastAsia="zh-CN"/>
              </w:rPr>
              <w:t>26</w:t>
            </w:r>
            <w:r>
              <w:rPr>
                <w:rFonts w:ascii="KaiTi_GB2312" w:hAnsi="KaiTi_GB2312" w:eastAsia="KaiTi_GB2312" w:cs="KaiTi_GB2312"/>
                <w:spacing w:val="-8"/>
              </w:rPr>
              <w:t>分</w:t>
            </w:r>
          </w:p>
        </w:tc>
        <w:tc>
          <w:tcPr>
            <w:tcW w:w="736" w:type="dxa"/>
            <w:vAlign w:val="top"/>
          </w:tcPr>
          <w:p w14:paraId="1BF6C0BF">
            <w:pPr>
              <w:pStyle w:val="5"/>
              <w:spacing w:before="280" w:line="224" w:lineRule="auto"/>
              <w:ind w:left="168" w:leftChars="0"/>
              <w:rPr>
                <w:rFonts w:ascii="KaiTi_GB2312" w:hAnsi="KaiTi_GB2312" w:eastAsia="KaiTi_GB2312" w:cs="KaiTi_GB2312"/>
              </w:rPr>
            </w:pPr>
            <w:r>
              <w:rPr>
                <w:rFonts w:hint="eastAsia"/>
                <w:spacing w:val="-7"/>
                <w:lang w:val="en-US" w:eastAsia="zh-CN"/>
              </w:rPr>
              <w:t>28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857" w:type="dxa"/>
            <w:vAlign w:val="top"/>
          </w:tcPr>
          <w:p w14:paraId="640B892F">
            <w:pPr>
              <w:pStyle w:val="5"/>
              <w:spacing w:before="280" w:line="224" w:lineRule="auto"/>
              <w:ind w:left="176" w:leftChars="0"/>
              <w:rPr>
                <w:rFonts w:ascii="KaiTi_GB2312" w:hAnsi="KaiTi_GB2312" w:eastAsia="KaiTi_GB2312" w:cs="KaiTi_GB2312"/>
              </w:rPr>
            </w:pPr>
            <w:r>
              <w:rPr>
                <w:rFonts w:hint="eastAsia"/>
                <w:spacing w:val="-7"/>
                <w:lang w:val="en-US" w:eastAsia="zh-CN"/>
              </w:rPr>
              <w:t>30</w:t>
            </w:r>
            <w:r>
              <w:rPr>
                <w:rFonts w:ascii="KaiTi_GB2312" w:hAnsi="KaiTi_GB2312" w:eastAsia="KaiTi_GB2312" w:cs="KaiTi_GB2312"/>
                <w:spacing w:val="-8"/>
              </w:rPr>
              <w:t>分</w:t>
            </w:r>
          </w:p>
        </w:tc>
        <w:tc>
          <w:tcPr>
            <w:tcW w:w="723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top"/>
          </w:tcPr>
          <w:p w14:paraId="4ECA8CDF">
            <w:pPr>
              <w:rPr>
                <w:rFonts w:ascii="Arial"/>
                <w:sz w:val="21"/>
              </w:rPr>
            </w:pPr>
          </w:p>
        </w:tc>
      </w:tr>
      <w:tr w14:paraId="294CEC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1719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5B569719">
            <w:pPr>
              <w:spacing w:line="281" w:lineRule="auto"/>
              <w:rPr>
                <w:rFonts w:ascii="Arial"/>
                <w:sz w:val="21"/>
              </w:rPr>
            </w:pPr>
          </w:p>
          <w:p w14:paraId="24DDB684">
            <w:pPr>
              <w:spacing w:line="281" w:lineRule="auto"/>
              <w:rPr>
                <w:rFonts w:ascii="Arial"/>
                <w:sz w:val="21"/>
              </w:rPr>
            </w:pPr>
          </w:p>
          <w:p w14:paraId="2C1B006A">
            <w:pPr>
              <w:spacing w:line="281" w:lineRule="auto"/>
              <w:rPr>
                <w:rFonts w:ascii="Arial"/>
                <w:sz w:val="21"/>
              </w:rPr>
            </w:pPr>
          </w:p>
          <w:p w14:paraId="582A18A9">
            <w:pPr>
              <w:spacing w:line="281" w:lineRule="auto"/>
              <w:rPr>
                <w:rFonts w:ascii="Arial"/>
                <w:sz w:val="21"/>
              </w:rPr>
            </w:pPr>
          </w:p>
          <w:p w14:paraId="7B284820">
            <w:pPr>
              <w:pStyle w:val="5"/>
              <w:spacing w:before="78"/>
              <w:ind w:left="269" w:right="281" w:firstLine="90"/>
              <w:rPr>
                <w:rFonts w:ascii="黑体" w:hAnsi="黑体" w:eastAsia="黑体" w:cs="黑体"/>
              </w:rPr>
            </w:pPr>
            <w:r>
              <w:rPr>
                <w:spacing w:val="-7"/>
              </w:rPr>
              <w:t>1000</w:t>
            </w:r>
            <w:r>
              <w:rPr>
                <w:spacing w:val="-47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</w:rPr>
              <w:t>米跑</w:t>
            </w:r>
            <w:r>
              <w:rPr>
                <w:rFonts w:ascii="黑体" w:hAnsi="黑体" w:eastAsia="黑体" w:cs="黑体"/>
                <w:spacing w:val="-10"/>
              </w:rPr>
              <w:t>（分、秒）</w:t>
            </w:r>
          </w:p>
        </w:tc>
        <w:tc>
          <w:tcPr>
            <w:tcW w:w="730" w:type="dxa"/>
            <w:tcBorders>
              <w:left w:val="single" w:color="000000" w:sz="4" w:space="0"/>
            </w:tcBorders>
            <w:vAlign w:val="top"/>
          </w:tcPr>
          <w:p w14:paraId="27DD0280">
            <w:pPr>
              <w:pStyle w:val="5"/>
              <w:spacing w:before="277" w:line="212" w:lineRule="auto"/>
              <w:ind w:left="108"/>
              <w:rPr>
                <w:rFonts w:ascii="Calibri" w:hAnsi="Calibri" w:eastAsia="Calibri" w:cs="Calibri"/>
              </w:rPr>
            </w:pPr>
            <w:r>
              <w:rPr>
                <w:rFonts w:hint="eastAsia"/>
                <w:spacing w:val="-4"/>
                <w:lang w:val="en-US" w:eastAsia="zh-CN"/>
              </w:rPr>
              <w:t>5</w:t>
            </w:r>
            <w:r>
              <w:rPr>
                <w:rFonts w:ascii="Calibri" w:hAnsi="Calibri" w:eastAsia="Calibri" w:cs="Calibri"/>
                <w:spacing w:val="-4"/>
              </w:rPr>
              <w:t>,</w:t>
            </w:r>
            <w:r>
              <w:rPr>
                <w:spacing w:val="-4"/>
              </w:rPr>
              <w:t>3</w:t>
            </w:r>
            <w:r>
              <w:rPr>
                <w:rFonts w:hint="eastAsia"/>
                <w:spacing w:val="-4"/>
                <w:lang w:val="en-US" w:eastAsia="zh-CN"/>
              </w:rPr>
              <w:t>0</w:t>
            </w:r>
            <w:r>
              <w:rPr>
                <w:rFonts w:ascii="Calibri" w:hAnsi="Calibri" w:eastAsia="Calibri" w:cs="Calibri"/>
                <w:spacing w:val="-4"/>
              </w:rPr>
              <w:t>″</w:t>
            </w:r>
          </w:p>
        </w:tc>
        <w:tc>
          <w:tcPr>
            <w:tcW w:w="738" w:type="dxa"/>
            <w:vAlign w:val="top"/>
          </w:tcPr>
          <w:p w14:paraId="449159D6">
            <w:pPr>
              <w:pStyle w:val="5"/>
              <w:spacing w:before="277" w:line="212" w:lineRule="auto"/>
              <w:ind w:left="115"/>
              <w:rPr>
                <w:rFonts w:ascii="Calibri" w:hAnsi="Calibri" w:eastAsia="Calibri" w:cs="Calibri"/>
              </w:rPr>
            </w:pPr>
            <w:r>
              <w:rPr>
                <w:rFonts w:hint="eastAsia"/>
                <w:spacing w:val="-3"/>
                <w:lang w:val="en-US" w:eastAsia="zh-CN"/>
              </w:rPr>
              <w:t>5</w:t>
            </w:r>
            <w:r>
              <w:rPr>
                <w:rFonts w:ascii="Calibri" w:hAnsi="Calibri" w:eastAsia="Calibri" w:cs="Calibri"/>
                <w:spacing w:val="-3"/>
              </w:rPr>
              <w:t>,</w:t>
            </w:r>
            <w:r>
              <w:rPr>
                <w:spacing w:val="-3"/>
              </w:rPr>
              <w:t>2</w:t>
            </w:r>
            <w:r>
              <w:rPr>
                <w:rFonts w:hint="eastAsia"/>
                <w:spacing w:val="-3"/>
                <w:lang w:val="en-US" w:eastAsia="zh-CN"/>
              </w:rPr>
              <w:t>5</w:t>
            </w:r>
            <w:r>
              <w:rPr>
                <w:rFonts w:ascii="Calibri" w:hAnsi="Calibri" w:eastAsia="Calibri" w:cs="Calibri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187A2FF9">
            <w:pPr>
              <w:pStyle w:val="5"/>
              <w:spacing w:before="277" w:line="212" w:lineRule="auto"/>
              <w:ind w:left="114"/>
              <w:rPr>
                <w:rFonts w:ascii="Calibri" w:hAnsi="Calibri" w:eastAsia="Calibri" w:cs="Calibri"/>
              </w:rPr>
            </w:pPr>
            <w:r>
              <w:rPr>
                <w:rFonts w:hint="eastAsia"/>
                <w:spacing w:val="-3"/>
                <w:lang w:val="en-US" w:eastAsia="zh-CN"/>
              </w:rPr>
              <w:t>5</w:t>
            </w:r>
            <w:r>
              <w:rPr>
                <w:rFonts w:ascii="Calibri" w:hAnsi="Calibri" w:eastAsia="Calibri" w:cs="Calibri"/>
                <w:spacing w:val="-3"/>
              </w:rPr>
              <w:t>,</w:t>
            </w:r>
            <w:r>
              <w:rPr>
                <w:spacing w:val="-3"/>
              </w:rPr>
              <w:t>2</w:t>
            </w:r>
            <w:r>
              <w:rPr>
                <w:rFonts w:hint="eastAsia"/>
                <w:spacing w:val="-3"/>
                <w:lang w:val="en-US" w:eastAsia="zh-CN"/>
              </w:rPr>
              <w:t>0</w:t>
            </w:r>
            <w:r>
              <w:rPr>
                <w:rFonts w:ascii="Calibri" w:hAnsi="Calibri" w:eastAsia="Calibri" w:cs="Calibri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094B289C">
            <w:pPr>
              <w:pStyle w:val="5"/>
              <w:spacing w:before="277" w:line="212" w:lineRule="auto"/>
              <w:ind w:left="116"/>
              <w:rPr>
                <w:rFonts w:ascii="Calibri" w:hAnsi="Calibri" w:eastAsia="Calibri" w:cs="Calibri"/>
              </w:rPr>
            </w:pPr>
            <w:r>
              <w:rPr>
                <w:rFonts w:hint="eastAsia"/>
                <w:spacing w:val="-3"/>
                <w:lang w:val="en-US" w:eastAsia="zh-CN"/>
              </w:rPr>
              <w:t>5</w:t>
            </w:r>
            <w:r>
              <w:rPr>
                <w:rFonts w:ascii="Calibri" w:hAnsi="Calibri" w:eastAsia="Calibri" w:cs="Calibri"/>
                <w:spacing w:val="-3"/>
              </w:rPr>
              <w:t>,</w:t>
            </w:r>
            <w:r>
              <w:rPr>
                <w:rFonts w:hint="eastAsia"/>
                <w:spacing w:val="-3"/>
                <w:lang w:val="en-US" w:eastAsia="zh-CN"/>
              </w:rPr>
              <w:t>15</w:t>
            </w:r>
            <w:r>
              <w:rPr>
                <w:rFonts w:ascii="Calibri" w:hAnsi="Calibri" w:eastAsia="Calibri" w:cs="Calibri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689357B5">
            <w:pPr>
              <w:pStyle w:val="5"/>
              <w:spacing w:before="277" w:line="212" w:lineRule="auto"/>
              <w:ind w:left="118"/>
              <w:rPr>
                <w:rFonts w:ascii="Calibri" w:hAnsi="Calibri" w:eastAsia="Calibri" w:cs="Calibri"/>
              </w:rPr>
            </w:pPr>
            <w:r>
              <w:rPr>
                <w:rFonts w:hint="eastAsia"/>
                <w:spacing w:val="-3"/>
                <w:lang w:val="en-US" w:eastAsia="zh-CN"/>
              </w:rPr>
              <w:t>5</w:t>
            </w:r>
            <w:r>
              <w:rPr>
                <w:rFonts w:ascii="Calibri" w:hAnsi="Calibri" w:eastAsia="Calibri" w:cs="Calibri"/>
                <w:spacing w:val="-3"/>
              </w:rPr>
              <w:t>,</w:t>
            </w:r>
            <w:r>
              <w:rPr>
                <w:rFonts w:hint="eastAsia"/>
                <w:spacing w:val="-3"/>
                <w:lang w:val="en-US" w:eastAsia="zh-CN"/>
              </w:rPr>
              <w:t>10</w:t>
            </w:r>
            <w:r>
              <w:rPr>
                <w:rFonts w:ascii="Calibri" w:hAnsi="Calibri" w:eastAsia="Calibri" w:cs="Calibri"/>
                <w:spacing w:val="-3"/>
              </w:rPr>
              <w:t>″</w:t>
            </w:r>
          </w:p>
        </w:tc>
        <w:tc>
          <w:tcPr>
            <w:tcW w:w="733" w:type="dxa"/>
            <w:vAlign w:val="top"/>
          </w:tcPr>
          <w:p w14:paraId="4D19D397">
            <w:pPr>
              <w:pStyle w:val="5"/>
              <w:spacing w:before="277" w:line="212" w:lineRule="auto"/>
              <w:ind w:left="120"/>
              <w:rPr>
                <w:rFonts w:ascii="Calibri" w:hAnsi="Calibri" w:eastAsia="Calibri" w:cs="Calibri"/>
              </w:rPr>
            </w:pPr>
            <w:r>
              <w:rPr>
                <w:rFonts w:hint="eastAsia"/>
                <w:spacing w:val="-3"/>
                <w:lang w:val="en-US" w:eastAsia="zh-CN"/>
              </w:rPr>
              <w:t>5</w:t>
            </w:r>
            <w:r>
              <w:rPr>
                <w:rFonts w:ascii="Calibri" w:hAnsi="Calibri" w:eastAsia="Calibri" w:cs="Calibri"/>
                <w:spacing w:val="-3"/>
              </w:rPr>
              <w:t>,</w:t>
            </w:r>
            <w:r>
              <w:rPr>
                <w:rFonts w:hint="eastAsia"/>
                <w:spacing w:val="-3"/>
                <w:lang w:val="en-US" w:eastAsia="zh-CN"/>
              </w:rPr>
              <w:t>05</w:t>
            </w:r>
            <w:r>
              <w:rPr>
                <w:rFonts w:ascii="Calibri" w:hAnsi="Calibri" w:eastAsia="Calibri" w:cs="Calibri"/>
                <w:spacing w:val="-3"/>
              </w:rPr>
              <w:t>″</w:t>
            </w:r>
          </w:p>
        </w:tc>
        <w:tc>
          <w:tcPr>
            <w:tcW w:w="737" w:type="dxa"/>
            <w:vAlign w:val="top"/>
          </w:tcPr>
          <w:p w14:paraId="2EACCC82">
            <w:pPr>
              <w:pStyle w:val="5"/>
              <w:spacing w:before="277" w:line="212" w:lineRule="auto"/>
              <w:ind w:left="129"/>
              <w:rPr>
                <w:rFonts w:ascii="Calibri" w:hAnsi="Calibri" w:eastAsia="Calibri" w:cs="Calibri"/>
              </w:rPr>
            </w:pPr>
            <w:r>
              <w:rPr>
                <w:rFonts w:hint="eastAsia"/>
                <w:spacing w:val="-3"/>
                <w:lang w:val="en-US" w:eastAsia="zh-CN"/>
              </w:rPr>
              <w:t>5</w:t>
            </w:r>
            <w:r>
              <w:rPr>
                <w:rFonts w:ascii="Calibri" w:hAnsi="Calibri" w:eastAsia="Calibri" w:cs="Calibri"/>
                <w:spacing w:val="-3"/>
              </w:rPr>
              <w:t>,</w:t>
            </w:r>
            <w:r>
              <w:rPr>
                <w:rFonts w:hint="eastAsia"/>
                <w:spacing w:val="-3"/>
                <w:lang w:val="en-US" w:eastAsia="zh-CN"/>
              </w:rPr>
              <w:t>00</w:t>
            </w:r>
            <w:r>
              <w:rPr>
                <w:rFonts w:ascii="Calibri" w:hAnsi="Calibri" w:eastAsia="Calibri" w:cs="Calibri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36C2B212">
            <w:pPr>
              <w:pStyle w:val="5"/>
              <w:spacing w:before="277" w:line="212" w:lineRule="auto"/>
              <w:ind w:left="129"/>
              <w:rPr>
                <w:rFonts w:ascii="Calibri" w:hAnsi="Calibri" w:eastAsia="Calibri" w:cs="Calibri"/>
              </w:rPr>
            </w:pPr>
            <w:r>
              <w:rPr>
                <w:rFonts w:hint="eastAsia"/>
                <w:spacing w:val="-3"/>
                <w:lang w:val="en-US" w:eastAsia="zh-CN"/>
              </w:rPr>
              <w:t>4</w:t>
            </w:r>
            <w:r>
              <w:rPr>
                <w:rFonts w:ascii="Calibri" w:hAnsi="Calibri" w:eastAsia="Calibri" w:cs="Calibri"/>
                <w:spacing w:val="-3"/>
              </w:rPr>
              <w:t>,</w:t>
            </w:r>
            <w:r>
              <w:rPr>
                <w:rFonts w:hint="eastAsia"/>
                <w:spacing w:val="-3"/>
                <w:lang w:val="en-US" w:eastAsia="zh-CN"/>
              </w:rPr>
              <w:t>55</w:t>
            </w:r>
            <w:r>
              <w:rPr>
                <w:rFonts w:ascii="Calibri" w:hAnsi="Calibri" w:eastAsia="Calibri" w:cs="Calibri"/>
                <w:spacing w:val="-3"/>
              </w:rPr>
              <w:t>″</w:t>
            </w:r>
          </w:p>
        </w:tc>
        <w:tc>
          <w:tcPr>
            <w:tcW w:w="736" w:type="dxa"/>
            <w:vAlign w:val="top"/>
          </w:tcPr>
          <w:p w14:paraId="480EDE0F">
            <w:pPr>
              <w:pStyle w:val="5"/>
              <w:spacing w:before="277" w:line="212" w:lineRule="auto"/>
              <w:ind w:left="131"/>
              <w:rPr>
                <w:rFonts w:ascii="Calibri" w:hAnsi="Calibri" w:eastAsia="Calibri" w:cs="Calibri"/>
              </w:rPr>
            </w:pPr>
            <w:r>
              <w:rPr>
                <w:rFonts w:hint="eastAsia"/>
                <w:spacing w:val="-3"/>
                <w:lang w:val="en-US" w:eastAsia="zh-CN"/>
              </w:rPr>
              <w:t>4</w:t>
            </w:r>
            <w:r>
              <w:rPr>
                <w:rFonts w:ascii="Calibri" w:hAnsi="Calibri" w:eastAsia="Calibri" w:cs="Calibri"/>
                <w:spacing w:val="-3"/>
              </w:rPr>
              <w:t>,</w:t>
            </w:r>
            <w:r>
              <w:rPr>
                <w:rFonts w:hint="eastAsia"/>
                <w:spacing w:val="-3"/>
                <w:lang w:val="en-US" w:eastAsia="zh-CN"/>
              </w:rPr>
              <w:t>50</w:t>
            </w:r>
            <w:r>
              <w:rPr>
                <w:rFonts w:ascii="Calibri" w:hAnsi="Calibri" w:eastAsia="Calibri" w:cs="Calibri"/>
                <w:spacing w:val="-3"/>
              </w:rPr>
              <w:t>″</w:t>
            </w:r>
          </w:p>
        </w:tc>
        <w:tc>
          <w:tcPr>
            <w:tcW w:w="857" w:type="dxa"/>
            <w:vAlign w:val="top"/>
          </w:tcPr>
          <w:p w14:paraId="4B69149D">
            <w:pPr>
              <w:pStyle w:val="5"/>
              <w:spacing w:before="277" w:line="212" w:lineRule="auto"/>
              <w:ind w:left="195"/>
              <w:rPr>
                <w:rFonts w:ascii="Calibri" w:hAnsi="Calibri" w:eastAsia="Calibri" w:cs="Calibri"/>
              </w:rPr>
            </w:pPr>
            <w:r>
              <w:rPr>
                <w:rFonts w:hint="eastAsia"/>
                <w:spacing w:val="-3"/>
                <w:lang w:val="en-US" w:eastAsia="zh-CN"/>
              </w:rPr>
              <w:t>4</w:t>
            </w:r>
            <w:r>
              <w:rPr>
                <w:rFonts w:ascii="Calibri" w:hAnsi="Calibri" w:eastAsia="Calibri" w:cs="Calibri"/>
                <w:spacing w:val="-3"/>
              </w:rPr>
              <w:t>,</w:t>
            </w:r>
            <w:r>
              <w:rPr>
                <w:rFonts w:hint="eastAsia"/>
                <w:spacing w:val="-3"/>
                <w:lang w:val="en-US" w:eastAsia="zh-CN"/>
              </w:rPr>
              <w:t>45</w:t>
            </w:r>
            <w:r>
              <w:rPr>
                <w:rFonts w:ascii="Calibri" w:hAnsi="Calibri" w:eastAsia="Calibri" w:cs="Calibri"/>
                <w:spacing w:val="-3"/>
              </w:rPr>
              <w:t>″</w:t>
            </w:r>
          </w:p>
        </w:tc>
        <w:tc>
          <w:tcPr>
            <w:tcW w:w="723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top"/>
          </w:tcPr>
          <w:p w14:paraId="615586B3">
            <w:pPr>
              <w:spacing w:line="269" w:lineRule="auto"/>
              <w:rPr>
                <w:rFonts w:ascii="Arial"/>
                <w:sz w:val="21"/>
              </w:rPr>
            </w:pPr>
          </w:p>
          <w:p w14:paraId="78666DD9">
            <w:pPr>
              <w:spacing w:line="269" w:lineRule="auto"/>
              <w:rPr>
                <w:rFonts w:ascii="Arial"/>
                <w:sz w:val="21"/>
              </w:rPr>
            </w:pPr>
          </w:p>
          <w:p w14:paraId="53A66AD8">
            <w:pPr>
              <w:spacing w:line="270" w:lineRule="auto"/>
              <w:rPr>
                <w:rFonts w:ascii="Arial"/>
                <w:sz w:val="21"/>
              </w:rPr>
            </w:pPr>
          </w:p>
          <w:p w14:paraId="7BBFBCD6">
            <w:pPr>
              <w:spacing w:line="270" w:lineRule="auto"/>
              <w:rPr>
                <w:rFonts w:ascii="Arial"/>
                <w:sz w:val="21"/>
              </w:rPr>
            </w:pPr>
          </w:p>
          <w:p w14:paraId="5AFBD80A">
            <w:pPr>
              <w:spacing w:before="88" w:line="250" w:lineRule="auto"/>
              <w:ind w:left="138" w:right="104" w:firstLine="12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5"/>
                <w:sz w:val="24"/>
                <w:szCs w:val="24"/>
              </w:rPr>
              <w:t>必考</w:t>
            </w:r>
            <w:r>
              <w:rPr>
                <w:rFonts w:ascii="方正仿宋_GBK" w:hAnsi="方正仿宋_GBK" w:eastAsia="方正仿宋_GBK" w:cs="方正仿宋_GBK"/>
                <w:spacing w:val="-8"/>
                <w:sz w:val="24"/>
                <w:szCs w:val="24"/>
              </w:rPr>
              <w:t>项目</w:t>
            </w:r>
          </w:p>
        </w:tc>
      </w:tr>
      <w:tr w14:paraId="6B9ADD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5" w:hRule="atLeast"/>
        </w:trPr>
        <w:tc>
          <w:tcPr>
            <w:tcW w:w="1719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6088B2">
            <w:pPr>
              <w:rPr>
                <w:rFonts w:ascii="Arial"/>
                <w:sz w:val="21"/>
              </w:rPr>
            </w:pPr>
          </w:p>
        </w:tc>
        <w:tc>
          <w:tcPr>
            <w:tcW w:w="7471" w:type="dxa"/>
            <w:gridSpan w:val="10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2BA4A5D4">
            <w:pPr>
              <w:pStyle w:val="5"/>
              <w:spacing w:before="122" w:line="192" w:lineRule="auto"/>
              <w:ind w:firstLine="448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8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分组考核。</w:t>
            </w:r>
          </w:p>
          <w:p w14:paraId="1DA7356F">
            <w:pPr>
              <w:pStyle w:val="5"/>
              <w:spacing w:line="191" w:lineRule="auto"/>
              <w:ind w:right="99" w:firstLine="488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2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2"/>
              </w:rPr>
              <w:t>在跑道或平地上标出起点线，考生从起点线处听到起跑</w:t>
            </w:r>
            <w:r>
              <w:rPr>
                <w:rFonts w:ascii="方正仿宋_GBK" w:hAnsi="方正仿宋_GBK" w:eastAsia="方正仿宋_GBK" w:cs="方正仿宋_GBK"/>
                <w:spacing w:val="1"/>
              </w:rPr>
              <w:t>口令后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 xml:space="preserve">起跑，完成 </w:t>
            </w:r>
            <w:r>
              <w:rPr>
                <w:spacing w:val="-5"/>
              </w:rPr>
              <w:t>1000</w:t>
            </w:r>
            <w:r>
              <w:rPr>
                <w:spacing w:val="-2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米距离到达终点线，</w:t>
            </w:r>
            <w:r>
              <w:rPr>
                <w:rFonts w:hint="eastAsia" w:ascii="方正仿宋_GBK" w:hAnsi="方正仿宋_GBK" w:eastAsia="方正仿宋_GBK" w:cs="方正仿宋_GBK"/>
                <w:spacing w:val="-5"/>
                <w:lang w:val="en-US" w:eastAsia="zh-CN"/>
              </w:rPr>
              <w:t>全程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记录时间。</w:t>
            </w:r>
          </w:p>
          <w:p w14:paraId="0F3856A3">
            <w:pPr>
              <w:pStyle w:val="5"/>
              <w:spacing w:before="1" w:line="191" w:lineRule="auto"/>
              <w:ind w:firstLine="468" w:firstLineChars="200"/>
              <w:rPr>
                <w:rFonts w:ascii="方正仿宋_GBK" w:hAnsi="方正仿宋_GBK" w:eastAsia="方正仿宋_GBK" w:cs="方正仿宋_GBK"/>
                <w:spacing w:val="-3"/>
              </w:rPr>
            </w:pPr>
            <w:r>
              <w:rPr>
                <w:spacing w:val="-3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考核以完成时间计算成绩。</w:t>
            </w:r>
          </w:p>
          <w:p w14:paraId="115B90EE">
            <w:pPr>
              <w:pStyle w:val="5"/>
              <w:spacing w:before="1" w:line="191" w:lineRule="auto"/>
              <w:ind w:firstLine="468" w:firstLineChars="200"/>
              <w:rPr>
                <w:rFonts w:hint="eastAsia" w:ascii="方正仿宋_GBK" w:hAnsi="方正仿宋_GBK" w:eastAsia="方正仿宋_GBK" w:cs="方正仿宋_GBK"/>
                <w:spacing w:val="-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lang w:val="en-US" w:eastAsia="zh-CN"/>
              </w:rPr>
              <w:t>4.分值评值：按40%计入体能考核总分，得分超出30分的，每递减5秒增加1分，最高40分。</w:t>
            </w:r>
          </w:p>
          <w:p w14:paraId="579E522D">
            <w:pPr>
              <w:pStyle w:val="5"/>
              <w:spacing w:before="1" w:line="191" w:lineRule="auto"/>
              <w:ind w:firstLine="468" w:firstLineChars="200"/>
              <w:rPr>
                <w:rFonts w:hint="default" w:ascii="方正仿宋_GBK" w:hAnsi="方正仿宋_GBK" w:eastAsia="方正仿宋_GBK" w:cs="方正仿宋_GBK"/>
                <w:spacing w:val="-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default" w:ascii="方正仿宋_GBK" w:hAnsi="方正仿宋_GBK" w:eastAsia="方正仿宋_GBK" w:cs="方正仿宋_GBK"/>
                <w:snapToGrid w:val="0"/>
                <w:color w:val="000000" w:themeColor="text1"/>
                <w:spacing w:val="-3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考生对测试成绩不满意，或未能完成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000000" w:themeColor="text1"/>
                <w:spacing w:val="-3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该项目</w:t>
            </w:r>
            <w:r>
              <w:rPr>
                <w:rFonts w:hint="default" w:ascii="方正仿宋_GBK" w:hAnsi="方正仿宋_GBK" w:eastAsia="方正仿宋_GBK" w:cs="方正仿宋_GBK"/>
                <w:snapToGrid w:val="0"/>
                <w:color w:val="000000" w:themeColor="text1"/>
                <w:spacing w:val="-3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考核的，可申请补考一次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000000" w:themeColor="text1"/>
                <w:spacing w:val="-3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（现场补考）</w:t>
            </w:r>
            <w:r>
              <w:rPr>
                <w:rFonts w:hint="default" w:ascii="方正仿宋_GBK" w:hAnsi="方正仿宋_GBK" w:eastAsia="方正仿宋_GBK" w:cs="方正仿宋_GBK"/>
                <w:snapToGrid w:val="0"/>
                <w:color w:val="000000" w:themeColor="text1"/>
                <w:spacing w:val="-3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方正仿宋_GBK" w:hAnsi="方正仿宋_GBK" w:eastAsia="方正仿宋_GBK" w:cs="方正仿宋_GBK"/>
                <w:snapToGrid w:val="0"/>
                <w:color w:val="000000" w:themeColor="text1"/>
                <w:spacing w:val="-3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补考成绩与首次成绩一并记录，按二者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000000" w:themeColor="text1"/>
                <w:spacing w:val="-3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最</w:t>
            </w:r>
            <w:r>
              <w:rPr>
                <w:rFonts w:hint="default" w:ascii="方正仿宋_GBK" w:hAnsi="方正仿宋_GBK" w:eastAsia="方正仿宋_GBK" w:cs="方正仿宋_GBK"/>
                <w:snapToGrid w:val="0"/>
                <w:color w:val="000000" w:themeColor="text1"/>
                <w:spacing w:val="-3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高的成绩确定该项目最终成绩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000000" w:themeColor="text1"/>
                <w:spacing w:val="-3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  <w:bookmarkStart w:id="0" w:name="_GoBack"/>
            <w:bookmarkEnd w:id="0"/>
          </w:p>
        </w:tc>
        <w:tc>
          <w:tcPr>
            <w:tcW w:w="723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top"/>
          </w:tcPr>
          <w:p w14:paraId="33C59E41">
            <w:pPr>
              <w:rPr>
                <w:rFonts w:ascii="Arial"/>
                <w:sz w:val="21"/>
              </w:rPr>
            </w:pPr>
          </w:p>
        </w:tc>
      </w:tr>
      <w:tr w14:paraId="2608EB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86" w:hRule="atLeast"/>
        </w:trPr>
        <w:tc>
          <w:tcPr>
            <w:tcW w:w="1719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top"/>
          </w:tcPr>
          <w:p w14:paraId="7E135EE6">
            <w:pPr>
              <w:spacing w:line="283" w:lineRule="auto"/>
              <w:rPr>
                <w:rFonts w:ascii="Arial"/>
                <w:sz w:val="21"/>
              </w:rPr>
            </w:pPr>
          </w:p>
          <w:p w14:paraId="58EE8410">
            <w:pPr>
              <w:spacing w:line="284" w:lineRule="auto"/>
              <w:rPr>
                <w:rFonts w:ascii="Arial"/>
                <w:sz w:val="21"/>
              </w:rPr>
            </w:pPr>
          </w:p>
          <w:p w14:paraId="383E4DCB">
            <w:pPr>
              <w:spacing w:line="284" w:lineRule="auto"/>
              <w:rPr>
                <w:rFonts w:ascii="Arial"/>
                <w:sz w:val="21"/>
              </w:rPr>
            </w:pPr>
          </w:p>
          <w:p w14:paraId="21930E20">
            <w:pPr>
              <w:spacing w:line="284" w:lineRule="auto"/>
              <w:rPr>
                <w:rFonts w:ascii="Arial"/>
                <w:sz w:val="21"/>
              </w:rPr>
            </w:pPr>
          </w:p>
          <w:p w14:paraId="5254F701">
            <w:pPr>
              <w:spacing w:before="78"/>
              <w:ind w:left="509" w:right="377" w:hanging="13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立定跳远</w:t>
            </w:r>
            <w:r>
              <w:rPr>
                <w:rFonts w:ascii="黑体" w:hAnsi="黑体" w:eastAsia="黑体" w:cs="黑体"/>
                <w:spacing w:val="-12"/>
                <w:sz w:val="24"/>
                <w:szCs w:val="24"/>
              </w:rPr>
              <w:t>（米）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top"/>
          </w:tcPr>
          <w:p w14:paraId="74EBB4D3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2"/>
                <w:lang w:val="en-US" w:eastAsia="zh-CN"/>
              </w:rPr>
              <w:t xml:space="preserve">6 </w:t>
            </w:r>
            <w:r>
              <w:rPr>
                <w:rFonts w:ascii="KaiTi_GB2312" w:hAnsi="KaiTi_GB2312" w:eastAsia="KaiTi_GB2312" w:cs="KaiTi_GB2312"/>
                <w:spacing w:val="-14"/>
              </w:rPr>
              <w:t>分</w:t>
            </w:r>
          </w:p>
        </w:tc>
        <w:tc>
          <w:tcPr>
            <w:tcW w:w="738" w:type="dxa"/>
            <w:tcBorders>
              <w:top w:val="single" w:color="000000" w:sz="4" w:space="0"/>
            </w:tcBorders>
            <w:shd w:val="clear" w:color="auto" w:fill="auto"/>
            <w:vAlign w:val="top"/>
          </w:tcPr>
          <w:p w14:paraId="2ADD57B2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pacing w:val="-7"/>
                <w:lang w:val="en-US" w:eastAsia="zh-CN"/>
              </w:rPr>
              <w:t>7</w:t>
            </w:r>
            <w:r>
              <w:rPr>
                <w:rFonts w:ascii="KaiTi_GB2312" w:hAnsi="KaiTi_GB2312" w:eastAsia="KaiTi_GB2312" w:cs="KaiTi_GB2312"/>
                <w:spacing w:val="-7"/>
              </w:rPr>
              <w:t>分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shd w:val="clear" w:color="auto" w:fill="auto"/>
            <w:vAlign w:val="top"/>
          </w:tcPr>
          <w:p w14:paraId="7F489833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1"/>
                <w:lang w:val="en-US" w:eastAsia="zh-CN"/>
              </w:rPr>
              <w:t xml:space="preserve">8 </w:t>
            </w:r>
            <w:r>
              <w:rPr>
                <w:rFonts w:ascii="KaiTi_GB2312" w:hAnsi="KaiTi_GB2312" w:eastAsia="KaiTi_GB2312" w:cs="KaiTi_GB2312"/>
                <w:spacing w:val="-8"/>
              </w:rPr>
              <w:t>分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shd w:val="clear" w:color="auto" w:fill="auto"/>
            <w:vAlign w:val="top"/>
          </w:tcPr>
          <w:p w14:paraId="16831062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1"/>
                <w:lang w:val="en-US" w:eastAsia="zh-CN"/>
              </w:rPr>
              <w:t xml:space="preserve">9 </w:t>
            </w:r>
            <w:r>
              <w:rPr>
                <w:rFonts w:ascii="KaiTi_GB2312" w:hAnsi="KaiTi_GB2312" w:eastAsia="KaiTi_GB2312" w:cs="KaiTi_GB2312"/>
                <w:spacing w:val="-5"/>
              </w:rPr>
              <w:t>分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shd w:val="clear" w:color="auto" w:fill="auto"/>
            <w:vAlign w:val="top"/>
          </w:tcPr>
          <w:p w14:paraId="5932612A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1"/>
                <w:lang w:val="en-US" w:eastAsia="zh-CN"/>
              </w:rPr>
              <w:t xml:space="preserve">10 </w:t>
            </w:r>
            <w:r>
              <w:rPr>
                <w:rFonts w:ascii="KaiTi_GB2312" w:hAnsi="KaiTi_GB2312" w:eastAsia="KaiTi_GB2312" w:cs="KaiTi_GB2312"/>
                <w:spacing w:val="-8"/>
              </w:rPr>
              <w:t>分</w:t>
            </w:r>
          </w:p>
        </w:tc>
        <w:tc>
          <w:tcPr>
            <w:tcW w:w="733" w:type="dxa"/>
            <w:tcBorders>
              <w:top w:val="single" w:color="000000" w:sz="4" w:space="0"/>
            </w:tcBorders>
            <w:shd w:val="clear" w:color="auto" w:fill="auto"/>
            <w:vAlign w:val="top"/>
          </w:tcPr>
          <w:p w14:paraId="3BEEA531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2"/>
                <w:lang w:val="en-US" w:eastAsia="zh-CN"/>
              </w:rPr>
              <w:t xml:space="preserve">11 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7" w:type="dxa"/>
            <w:tcBorders>
              <w:top w:val="single" w:color="000000" w:sz="4" w:space="0"/>
            </w:tcBorders>
            <w:shd w:val="clear" w:color="auto" w:fill="auto"/>
            <w:vAlign w:val="top"/>
          </w:tcPr>
          <w:p w14:paraId="69A30270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2"/>
                <w:lang w:val="en-US" w:eastAsia="zh-CN"/>
              </w:rPr>
              <w:t xml:space="preserve">12 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shd w:val="clear" w:color="auto" w:fill="auto"/>
            <w:vAlign w:val="top"/>
          </w:tcPr>
          <w:p w14:paraId="5A3F8CF8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KaiTi_GB2312"/>
                <w:spacing w:val="-6"/>
                <w:lang w:val="en-US" w:eastAsia="zh-CN"/>
              </w:rPr>
              <w:t>13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6" w:type="dxa"/>
            <w:tcBorders>
              <w:top w:val="single" w:color="000000" w:sz="4" w:space="0"/>
            </w:tcBorders>
            <w:shd w:val="clear" w:color="auto" w:fill="auto"/>
            <w:vAlign w:val="top"/>
          </w:tcPr>
          <w:p w14:paraId="313901E1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KaiTi_GB2312"/>
                <w:spacing w:val="-6"/>
                <w:lang w:val="en-US" w:eastAsia="zh-CN"/>
              </w:rPr>
              <w:t>14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857" w:type="dxa"/>
            <w:tcBorders>
              <w:top w:val="single" w:color="000000" w:sz="4" w:space="0"/>
            </w:tcBorders>
            <w:shd w:val="clear" w:color="auto" w:fill="auto"/>
            <w:vAlign w:val="top"/>
          </w:tcPr>
          <w:p w14:paraId="6E7F8EB1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10"/>
                <w:lang w:val="en-US" w:eastAsia="zh-CN"/>
              </w:rPr>
              <w:t>15</w:t>
            </w:r>
            <w:r>
              <w:rPr>
                <w:rFonts w:ascii="KaiTi_GB2312" w:hAnsi="KaiTi_GB2312" w:eastAsia="KaiTi_GB2312" w:cs="KaiTi_GB2312"/>
                <w:spacing w:val="-10"/>
              </w:rPr>
              <w:t>分</w:t>
            </w:r>
          </w:p>
        </w:tc>
        <w:tc>
          <w:tcPr>
            <w:tcW w:w="723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top"/>
          </w:tcPr>
          <w:p w14:paraId="39ECEEDF">
            <w:pPr>
              <w:rPr>
                <w:rFonts w:ascii="Arial"/>
                <w:sz w:val="21"/>
              </w:rPr>
            </w:pPr>
          </w:p>
        </w:tc>
      </w:tr>
      <w:tr w14:paraId="7535A4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1719" w:type="dxa"/>
            <w:vMerge w:val="continue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 w14:paraId="6D68D0AF">
            <w:pPr>
              <w:spacing w:before="78"/>
              <w:ind w:left="509" w:right="377" w:hanging="131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0BCE92B6">
            <w:pPr>
              <w:pStyle w:val="5"/>
              <w:spacing w:before="290" w:line="239" w:lineRule="auto"/>
              <w:ind w:left="100"/>
            </w:pPr>
            <w:r>
              <w:rPr>
                <w:spacing w:val="-3"/>
              </w:rPr>
              <w:t>2.01</w:t>
            </w:r>
          </w:p>
        </w:tc>
        <w:tc>
          <w:tcPr>
            <w:tcW w:w="738" w:type="dxa"/>
            <w:tcBorders>
              <w:top w:val="single" w:color="000000" w:sz="4" w:space="0"/>
            </w:tcBorders>
            <w:vAlign w:val="top"/>
          </w:tcPr>
          <w:p w14:paraId="696534EA">
            <w:pPr>
              <w:pStyle w:val="5"/>
              <w:spacing w:before="290" w:line="239" w:lineRule="auto"/>
              <w:ind w:left="109"/>
            </w:pPr>
            <w:r>
              <w:rPr>
                <w:spacing w:val="-3"/>
              </w:rPr>
              <w:t>2.13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0F5192CA">
            <w:pPr>
              <w:pStyle w:val="5"/>
              <w:spacing w:before="290" w:line="239" w:lineRule="auto"/>
              <w:ind w:left="108"/>
              <w:rPr>
                <w:rFonts w:hint="eastAsia" w:eastAsia="宋体"/>
                <w:lang w:val="en-US" w:eastAsia="zh-CN"/>
              </w:rPr>
            </w:pPr>
            <w:r>
              <w:rPr>
                <w:spacing w:val="-3"/>
              </w:rPr>
              <w:t>2.1</w:t>
            </w:r>
            <w:r>
              <w:rPr>
                <w:rFonts w:hint="eastAsia"/>
                <w:spacing w:val="-3"/>
                <w:lang w:val="en-US" w:eastAsia="zh-CN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28777C5D">
            <w:pPr>
              <w:pStyle w:val="5"/>
              <w:spacing w:before="290" w:line="239" w:lineRule="auto"/>
              <w:ind w:left="110"/>
              <w:rPr>
                <w:rFonts w:hint="eastAsia" w:eastAsia="宋体"/>
                <w:lang w:val="en-US" w:eastAsia="zh-CN"/>
              </w:rPr>
            </w:pPr>
            <w:r>
              <w:rPr>
                <w:spacing w:val="-3"/>
              </w:rPr>
              <w:t>2.2</w:t>
            </w:r>
            <w:r>
              <w:rPr>
                <w:rFonts w:hint="eastAsia"/>
                <w:spacing w:val="-3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0071D550">
            <w:pPr>
              <w:pStyle w:val="5"/>
              <w:spacing w:before="290" w:line="239" w:lineRule="auto"/>
              <w:ind w:left="112"/>
              <w:rPr>
                <w:rFonts w:hint="eastAsia" w:eastAsia="宋体"/>
                <w:lang w:val="en-US" w:eastAsia="zh-CN"/>
              </w:rPr>
            </w:pPr>
            <w:r>
              <w:rPr>
                <w:spacing w:val="-3"/>
              </w:rPr>
              <w:t>2.2</w:t>
            </w:r>
            <w:r>
              <w:rPr>
                <w:rFonts w:hint="eastAsia"/>
                <w:spacing w:val="-3"/>
                <w:lang w:val="en-US" w:eastAsia="zh-CN"/>
              </w:rPr>
              <w:t>5</w:t>
            </w:r>
          </w:p>
        </w:tc>
        <w:tc>
          <w:tcPr>
            <w:tcW w:w="733" w:type="dxa"/>
            <w:tcBorders>
              <w:top w:val="single" w:color="000000" w:sz="4" w:space="0"/>
            </w:tcBorders>
            <w:vAlign w:val="top"/>
          </w:tcPr>
          <w:p w14:paraId="00652B1F">
            <w:pPr>
              <w:pStyle w:val="5"/>
              <w:spacing w:before="290" w:line="239" w:lineRule="auto"/>
              <w:ind w:left="114"/>
            </w:pPr>
            <w:r>
              <w:rPr>
                <w:spacing w:val="-3"/>
              </w:rPr>
              <w:t>2.</w:t>
            </w:r>
            <w:r>
              <w:rPr>
                <w:rFonts w:hint="eastAsia"/>
                <w:spacing w:val="-3"/>
                <w:lang w:val="en-US" w:eastAsia="zh-CN"/>
              </w:rPr>
              <w:t>29</w:t>
            </w:r>
          </w:p>
        </w:tc>
        <w:tc>
          <w:tcPr>
            <w:tcW w:w="737" w:type="dxa"/>
            <w:tcBorders>
              <w:top w:val="single" w:color="000000" w:sz="4" w:space="0"/>
            </w:tcBorders>
            <w:vAlign w:val="top"/>
          </w:tcPr>
          <w:p w14:paraId="68F689E9">
            <w:pPr>
              <w:pStyle w:val="5"/>
              <w:spacing w:before="290" w:line="239" w:lineRule="auto"/>
              <w:ind w:left="118"/>
              <w:rPr>
                <w:rFonts w:hint="eastAsia" w:eastAsia="宋体"/>
                <w:lang w:val="en-US" w:eastAsia="zh-CN"/>
              </w:rPr>
            </w:pPr>
            <w:r>
              <w:rPr>
                <w:spacing w:val="-3"/>
              </w:rPr>
              <w:t>2.3</w:t>
            </w:r>
            <w:r>
              <w:rPr>
                <w:rFonts w:hint="eastAsia"/>
                <w:spacing w:val="-3"/>
                <w:lang w:val="en-US" w:eastAsia="zh-CN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2700C3D9">
            <w:pPr>
              <w:pStyle w:val="5"/>
              <w:spacing w:before="290" w:line="239" w:lineRule="auto"/>
              <w:ind w:left="118"/>
              <w:rPr>
                <w:rFonts w:hint="eastAsia" w:eastAsia="宋体"/>
                <w:lang w:val="en-US" w:eastAsia="zh-CN"/>
              </w:rPr>
            </w:pPr>
            <w:r>
              <w:rPr>
                <w:spacing w:val="-3"/>
              </w:rPr>
              <w:t>2.3</w:t>
            </w:r>
            <w:r>
              <w:rPr>
                <w:rFonts w:hint="eastAsia"/>
                <w:spacing w:val="-3"/>
                <w:lang w:val="en-US" w:eastAsia="zh-CN"/>
              </w:rPr>
              <w:t>7</w:t>
            </w:r>
          </w:p>
        </w:tc>
        <w:tc>
          <w:tcPr>
            <w:tcW w:w="736" w:type="dxa"/>
            <w:tcBorders>
              <w:top w:val="single" w:color="000000" w:sz="4" w:space="0"/>
            </w:tcBorders>
            <w:vAlign w:val="top"/>
          </w:tcPr>
          <w:p w14:paraId="195661AA">
            <w:pPr>
              <w:pStyle w:val="5"/>
              <w:spacing w:before="290" w:line="239" w:lineRule="auto"/>
              <w:ind w:left="120"/>
              <w:rPr>
                <w:rFonts w:hint="eastAsia" w:eastAsia="宋体"/>
                <w:lang w:val="en-US" w:eastAsia="zh-CN"/>
              </w:rPr>
            </w:pPr>
            <w:r>
              <w:rPr>
                <w:spacing w:val="-3"/>
              </w:rPr>
              <w:t>2.4</w:t>
            </w:r>
            <w:r>
              <w:rPr>
                <w:rFonts w:hint="eastAsia"/>
                <w:spacing w:val="-3"/>
                <w:lang w:val="en-US" w:eastAsia="zh-CN"/>
              </w:rPr>
              <w:t>1</w:t>
            </w:r>
          </w:p>
        </w:tc>
        <w:tc>
          <w:tcPr>
            <w:tcW w:w="857" w:type="dxa"/>
            <w:tcBorders>
              <w:top w:val="single" w:color="000000" w:sz="4" w:space="0"/>
            </w:tcBorders>
            <w:vAlign w:val="top"/>
          </w:tcPr>
          <w:p w14:paraId="2C8728B6">
            <w:pPr>
              <w:pStyle w:val="5"/>
              <w:spacing w:before="290" w:line="239" w:lineRule="auto"/>
              <w:ind w:left="183"/>
            </w:pPr>
            <w:r>
              <w:rPr>
                <w:spacing w:val="-3"/>
              </w:rPr>
              <w:t>2.</w:t>
            </w:r>
            <w:r>
              <w:rPr>
                <w:rFonts w:hint="eastAsia"/>
                <w:spacing w:val="-3"/>
                <w:lang w:val="en-US" w:eastAsia="zh-CN"/>
              </w:rPr>
              <w:t>4</w:t>
            </w:r>
            <w:r>
              <w:rPr>
                <w:spacing w:val="-3"/>
              </w:rPr>
              <w:t>5</w:t>
            </w:r>
          </w:p>
        </w:tc>
        <w:tc>
          <w:tcPr>
            <w:tcW w:w="723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top"/>
          </w:tcPr>
          <w:p w14:paraId="306A8E76">
            <w:pPr>
              <w:rPr>
                <w:rFonts w:ascii="Arial"/>
                <w:sz w:val="21"/>
              </w:rPr>
            </w:pPr>
          </w:p>
        </w:tc>
      </w:tr>
      <w:tr w14:paraId="29B362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6" w:hRule="atLeast"/>
        </w:trPr>
        <w:tc>
          <w:tcPr>
            <w:tcW w:w="1719" w:type="dxa"/>
            <w:vMerge w:val="continue"/>
            <w:tcBorders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top"/>
          </w:tcPr>
          <w:p w14:paraId="0F643A8C">
            <w:pPr>
              <w:rPr>
                <w:rFonts w:ascii="Arial"/>
                <w:sz w:val="21"/>
              </w:rPr>
            </w:pPr>
          </w:p>
        </w:tc>
        <w:tc>
          <w:tcPr>
            <w:tcW w:w="7471" w:type="dxa"/>
            <w:gridSpan w:val="10"/>
            <w:tcBorders>
              <w:left w:val="single" w:color="000000" w:sz="4" w:space="0"/>
              <w:bottom w:val="single" w:color="000000" w:sz="10" w:space="0"/>
            </w:tcBorders>
            <w:vAlign w:val="top"/>
          </w:tcPr>
          <w:p w14:paraId="0B7739C3">
            <w:pPr>
              <w:pStyle w:val="5"/>
              <w:spacing w:before="137" w:line="192" w:lineRule="auto"/>
              <w:ind w:firstLine="460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5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单个或分组考核。</w:t>
            </w:r>
          </w:p>
          <w:p w14:paraId="7DBD235D">
            <w:pPr>
              <w:pStyle w:val="5"/>
              <w:spacing w:before="1" w:line="191" w:lineRule="auto"/>
              <w:ind w:right="93" w:firstLine="456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在跑道或平地上标出起跳线，考生站立在起跳线后，脚尖不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得踩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线，脚尖不得离开地面，两脚原地同时起跳，不得有助跑、垫步或连跳</w:t>
            </w:r>
            <w:r>
              <w:rPr>
                <w:rFonts w:ascii="方正仿宋_GBK" w:hAnsi="方正仿宋_GBK" w:eastAsia="方正仿宋_GBK" w:cs="方正仿宋_GBK"/>
                <w:spacing w:val="2"/>
              </w:rPr>
              <w:t>动作，测量起跳线后沿至身体任何着地最近点后沿的垂直</w:t>
            </w:r>
            <w:r>
              <w:rPr>
                <w:rFonts w:ascii="方正仿宋_GBK" w:hAnsi="方正仿宋_GBK" w:eastAsia="方正仿宋_GBK" w:cs="方正仿宋_GBK"/>
                <w:spacing w:val="1"/>
              </w:rPr>
              <w:t>距离。两次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测试，记录成绩较好的 </w:t>
            </w:r>
            <w:r>
              <w:rPr>
                <w:spacing w:val="-7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次。</w:t>
            </w:r>
          </w:p>
          <w:p w14:paraId="44570605">
            <w:pPr>
              <w:pStyle w:val="5"/>
              <w:spacing w:before="1" w:line="191" w:lineRule="auto"/>
              <w:ind w:firstLine="468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考核以完成跳出长度计算成绩。</w:t>
            </w:r>
          </w:p>
          <w:p w14:paraId="3E54FA17">
            <w:pPr>
              <w:pStyle w:val="5"/>
              <w:spacing w:line="230" w:lineRule="auto"/>
              <w:ind w:firstLine="480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4.分值评值：按20%计入体能考核总分，得分超出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</w:rPr>
              <w:t>分的，每递增0.04米增加1分，最高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</w:rPr>
              <w:t>0分。</w:t>
            </w:r>
          </w:p>
        </w:tc>
        <w:tc>
          <w:tcPr>
            <w:tcW w:w="723" w:type="dxa"/>
            <w:vMerge w:val="continue"/>
            <w:tcBorders>
              <w:top w:val="nil"/>
              <w:bottom w:val="single" w:color="000000" w:sz="10" w:space="0"/>
              <w:right w:val="single" w:color="000000" w:sz="10" w:space="0"/>
            </w:tcBorders>
            <w:vAlign w:val="top"/>
          </w:tcPr>
          <w:p w14:paraId="0448644A">
            <w:pPr>
              <w:rPr>
                <w:rFonts w:ascii="Arial"/>
                <w:sz w:val="21"/>
              </w:rPr>
            </w:pPr>
          </w:p>
        </w:tc>
      </w:tr>
    </w:tbl>
    <w:p w14:paraId="4A1E450B">
      <w:pPr>
        <w:rPr>
          <w:rFonts w:ascii="Arial"/>
          <w:sz w:val="21"/>
        </w:rPr>
      </w:pPr>
    </w:p>
    <w:p w14:paraId="73A90431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921" w:bottom="0" w:left="1046" w:header="0" w:footer="0" w:gutter="0"/>
          <w:cols w:space="720" w:num="1"/>
        </w:sectPr>
      </w:pPr>
    </w:p>
    <w:p w14:paraId="7331CB5B">
      <w:pPr>
        <w:spacing w:before="35"/>
      </w:pPr>
    </w:p>
    <w:p w14:paraId="3521E64A">
      <w:pPr>
        <w:spacing w:before="35"/>
      </w:pPr>
    </w:p>
    <w:tbl>
      <w:tblPr>
        <w:tblStyle w:val="4"/>
        <w:tblW w:w="9913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2"/>
        <w:gridCol w:w="737"/>
        <w:gridCol w:w="726"/>
        <w:gridCol w:w="730"/>
        <w:gridCol w:w="732"/>
        <w:gridCol w:w="731"/>
        <w:gridCol w:w="733"/>
        <w:gridCol w:w="735"/>
        <w:gridCol w:w="732"/>
        <w:gridCol w:w="731"/>
        <w:gridCol w:w="891"/>
        <w:gridCol w:w="723"/>
      </w:tblGrid>
      <w:tr w14:paraId="4F250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712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180A7789">
            <w:pPr>
              <w:spacing w:line="439" w:lineRule="auto"/>
              <w:rPr>
                <w:rFonts w:ascii="Arial"/>
                <w:sz w:val="21"/>
              </w:rPr>
            </w:pPr>
          </w:p>
          <w:p w14:paraId="1D798053">
            <w:pPr>
              <w:spacing w:before="78" w:line="219" w:lineRule="auto"/>
              <w:ind w:left="43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项</w:t>
            </w:r>
            <w:r>
              <w:rPr>
                <w:rFonts w:ascii="黑体" w:hAnsi="黑体" w:eastAsia="黑体" w:cs="黑体"/>
                <w:spacing w:val="13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目</w:t>
            </w:r>
          </w:p>
        </w:tc>
        <w:tc>
          <w:tcPr>
            <w:tcW w:w="7478" w:type="dxa"/>
            <w:gridSpan w:val="10"/>
            <w:tcBorders>
              <w:top w:val="single" w:color="000000" w:sz="10" w:space="0"/>
              <w:right w:val="single" w:color="000000" w:sz="2" w:space="0"/>
            </w:tcBorders>
            <w:vAlign w:val="top"/>
          </w:tcPr>
          <w:p w14:paraId="4018C942">
            <w:pPr>
              <w:spacing w:before="152" w:line="218" w:lineRule="auto"/>
              <w:ind w:left="194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23" w:type="dxa"/>
            <w:vMerge w:val="restart"/>
            <w:tcBorders>
              <w:top w:val="single" w:color="000000" w:sz="10" w:space="0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1BC99986">
            <w:pPr>
              <w:spacing w:line="439" w:lineRule="auto"/>
              <w:rPr>
                <w:rFonts w:ascii="Arial"/>
                <w:sz w:val="21"/>
              </w:rPr>
            </w:pPr>
          </w:p>
          <w:p w14:paraId="7A37CB93">
            <w:pPr>
              <w:spacing w:before="78" w:line="219" w:lineRule="auto"/>
              <w:ind w:left="13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备注</w:t>
            </w:r>
          </w:p>
        </w:tc>
      </w:tr>
      <w:tr w14:paraId="13621D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12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7C6B37EA">
            <w:pPr>
              <w:rPr>
                <w:rFonts w:ascii="Arial"/>
                <w:sz w:val="21"/>
              </w:rPr>
            </w:pPr>
          </w:p>
        </w:tc>
        <w:tc>
          <w:tcPr>
            <w:tcW w:w="737" w:type="dxa"/>
            <w:shd w:val="clear" w:color="auto" w:fill="auto"/>
            <w:vAlign w:val="top"/>
          </w:tcPr>
          <w:p w14:paraId="2BF61494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2"/>
                <w:lang w:val="en-US" w:eastAsia="zh-CN"/>
              </w:rPr>
              <w:t xml:space="preserve">6 </w:t>
            </w:r>
            <w:r>
              <w:rPr>
                <w:rFonts w:ascii="KaiTi_GB2312" w:hAnsi="KaiTi_GB2312" w:eastAsia="KaiTi_GB2312" w:cs="KaiTi_GB2312"/>
                <w:spacing w:val="-14"/>
              </w:rPr>
              <w:t>分</w:t>
            </w:r>
          </w:p>
        </w:tc>
        <w:tc>
          <w:tcPr>
            <w:tcW w:w="726" w:type="dxa"/>
            <w:shd w:val="clear" w:color="auto" w:fill="auto"/>
            <w:vAlign w:val="top"/>
          </w:tcPr>
          <w:p w14:paraId="21B92F03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pacing w:val="-7"/>
                <w:lang w:val="en-US" w:eastAsia="zh-CN"/>
              </w:rPr>
              <w:t>7</w:t>
            </w:r>
            <w:r>
              <w:rPr>
                <w:rFonts w:ascii="KaiTi_GB2312" w:hAnsi="KaiTi_GB2312" w:eastAsia="KaiTi_GB2312" w:cs="KaiTi_GB2312"/>
                <w:spacing w:val="-7"/>
              </w:rPr>
              <w:t>分</w:t>
            </w:r>
          </w:p>
        </w:tc>
        <w:tc>
          <w:tcPr>
            <w:tcW w:w="730" w:type="dxa"/>
            <w:shd w:val="clear" w:color="auto" w:fill="auto"/>
            <w:vAlign w:val="top"/>
          </w:tcPr>
          <w:p w14:paraId="03E971A6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1"/>
                <w:lang w:val="en-US" w:eastAsia="zh-CN"/>
              </w:rPr>
              <w:t xml:space="preserve">8 </w:t>
            </w:r>
            <w:r>
              <w:rPr>
                <w:rFonts w:ascii="KaiTi_GB2312" w:hAnsi="KaiTi_GB2312" w:eastAsia="KaiTi_GB2312" w:cs="KaiTi_GB2312"/>
                <w:spacing w:val="-8"/>
              </w:rPr>
              <w:t>分</w:t>
            </w:r>
          </w:p>
        </w:tc>
        <w:tc>
          <w:tcPr>
            <w:tcW w:w="732" w:type="dxa"/>
            <w:shd w:val="clear" w:color="auto" w:fill="auto"/>
            <w:vAlign w:val="top"/>
          </w:tcPr>
          <w:p w14:paraId="5D60A665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1"/>
                <w:lang w:val="en-US" w:eastAsia="zh-CN"/>
              </w:rPr>
              <w:t xml:space="preserve">9 </w:t>
            </w:r>
            <w:r>
              <w:rPr>
                <w:rFonts w:ascii="KaiTi_GB2312" w:hAnsi="KaiTi_GB2312" w:eastAsia="KaiTi_GB2312" w:cs="KaiTi_GB2312"/>
                <w:spacing w:val="-5"/>
              </w:rPr>
              <w:t>分</w:t>
            </w:r>
          </w:p>
        </w:tc>
        <w:tc>
          <w:tcPr>
            <w:tcW w:w="731" w:type="dxa"/>
            <w:shd w:val="clear" w:color="auto" w:fill="auto"/>
            <w:vAlign w:val="top"/>
          </w:tcPr>
          <w:p w14:paraId="7D5ED13F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1"/>
                <w:lang w:val="en-US" w:eastAsia="zh-CN"/>
              </w:rPr>
              <w:t xml:space="preserve">10 </w:t>
            </w:r>
            <w:r>
              <w:rPr>
                <w:rFonts w:ascii="KaiTi_GB2312" w:hAnsi="KaiTi_GB2312" w:eastAsia="KaiTi_GB2312" w:cs="KaiTi_GB2312"/>
                <w:spacing w:val="-8"/>
              </w:rPr>
              <w:t>分</w:t>
            </w:r>
          </w:p>
        </w:tc>
        <w:tc>
          <w:tcPr>
            <w:tcW w:w="733" w:type="dxa"/>
            <w:shd w:val="clear" w:color="auto" w:fill="auto"/>
            <w:vAlign w:val="top"/>
          </w:tcPr>
          <w:p w14:paraId="5CDDD867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2"/>
                <w:lang w:val="en-US" w:eastAsia="zh-CN"/>
              </w:rPr>
              <w:t xml:space="preserve">11 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5" w:type="dxa"/>
            <w:shd w:val="clear" w:color="auto" w:fill="auto"/>
            <w:vAlign w:val="top"/>
          </w:tcPr>
          <w:p w14:paraId="738313E3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2"/>
                <w:lang w:val="en-US" w:eastAsia="zh-CN"/>
              </w:rPr>
              <w:t xml:space="preserve">12 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2" w:type="dxa"/>
            <w:shd w:val="clear" w:color="auto" w:fill="auto"/>
            <w:vAlign w:val="top"/>
          </w:tcPr>
          <w:p w14:paraId="7C9AD4B3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KaiTi_GB2312"/>
                <w:spacing w:val="-6"/>
                <w:lang w:val="en-US" w:eastAsia="zh-CN"/>
              </w:rPr>
              <w:t>13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1" w:type="dxa"/>
            <w:vAlign w:val="top"/>
          </w:tcPr>
          <w:p w14:paraId="695B1DEA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</w:rPr>
            </w:pPr>
            <w:r>
              <w:rPr>
                <w:rFonts w:hint="eastAsia" w:eastAsia="KaiTi_GB2312"/>
                <w:spacing w:val="-6"/>
                <w:lang w:val="en-US" w:eastAsia="zh-CN"/>
              </w:rPr>
              <w:t>14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891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5C143D02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</w:rPr>
            </w:pPr>
            <w:r>
              <w:rPr>
                <w:rFonts w:hint="eastAsia"/>
                <w:spacing w:val="-10"/>
                <w:lang w:val="en-US" w:eastAsia="zh-CN"/>
              </w:rPr>
              <w:t>15</w:t>
            </w:r>
            <w:r>
              <w:rPr>
                <w:rFonts w:ascii="KaiTi_GB2312" w:hAnsi="KaiTi_GB2312" w:eastAsia="KaiTi_GB2312" w:cs="KaiTi_GB2312"/>
                <w:spacing w:val="-10"/>
              </w:rPr>
              <w:t>分</w:t>
            </w:r>
          </w:p>
        </w:tc>
        <w:tc>
          <w:tcPr>
            <w:tcW w:w="723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top"/>
          </w:tcPr>
          <w:p w14:paraId="7A788940">
            <w:pPr>
              <w:rPr>
                <w:rFonts w:ascii="Arial"/>
                <w:sz w:val="21"/>
              </w:rPr>
            </w:pPr>
          </w:p>
        </w:tc>
      </w:tr>
      <w:tr w14:paraId="57F24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12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02284D65">
            <w:pPr>
              <w:spacing w:line="270" w:lineRule="auto"/>
              <w:rPr>
                <w:rFonts w:ascii="Arial"/>
                <w:sz w:val="21"/>
              </w:rPr>
            </w:pPr>
          </w:p>
          <w:p w14:paraId="7E3EC750">
            <w:pPr>
              <w:spacing w:line="271" w:lineRule="auto"/>
              <w:rPr>
                <w:rFonts w:ascii="Arial"/>
                <w:sz w:val="21"/>
              </w:rPr>
            </w:pPr>
          </w:p>
          <w:p w14:paraId="78FB3C73">
            <w:pPr>
              <w:spacing w:line="271" w:lineRule="auto"/>
              <w:rPr>
                <w:rFonts w:ascii="Arial"/>
                <w:sz w:val="21"/>
              </w:rPr>
            </w:pPr>
          </w:p>
          <w:p w14:paraId="62DFC151">
            <w:pPr>
              <w:pStyle w:val="5"/>
              <w:spacing w:before="78"/>
              <w:ind w:left="122" w:right="109" w:hanging="9"/>
              <w:rPr>
                <w:rFonts w:ascii="黑体" w:hAnsi="黑体" w:eastAsia="黑体" w:cs="黑体"/>
              </w:rPr>
            </w:pPr>
            <w:r>
              <w:rPr>
                <w:rFonts w:ascii="黑体" w:hAnsi="黑体" w:eastAsia="黑体" w:cs="黑体"/>
                <w:spacing w:val="5"/>
              </w:rPr>
              <w:t>单杠引体向上</w:t>
            </w:r>
            <w:r>
              <w:rPr>
                <w:rFonts w:ascii="黑体" w:hAnsi="黑体" w:eastAsia="黑体" w:cs="黑体"/>
                <w:spacing w:val="-10"/>
              </w:rPr>
              <w:t>（次</w:t>
            </w:r>
            <w:r>
              <w:rPr>
                <w:spacing w:val="-10"/>
              </w:rPr>
              <w:t>/2</w:t>
            </w:r>
            <w:r>
              <w:rPr>
                <w:spacing w:val="-41"/>
              </w:rPr>
              <w:t xml:space="preserve"> </w:t>
            </w:r>
            <w:r>
              <w:rPr>
                <w:rFonts w:ascii="黑体" w:hAnsi="黑体" w:eastAsia="黑体" w:cs="黑体"/>
                <w:spacing w:val="-10"/>
              </w:rPr>
              <w:t>分钟）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16A000F">
            <w:pPr>
              <w:pStyle w:val="5"/>
              <w:spacing w:before="192" w:line="241" w:lineRule="auto"/>
              <w:ind w:left="321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1</w:t>
            </w:r>
          </w:p>
        </w:tc>
        <w:tc>
          <w:tcPr>
            <w:tcW w:w="726" w:type="dxa"/>
            <w:shd w:val="clear" w:color="auto" w:fill="auto"/>
            <w:vAlign w:val="top"/>
          </w:tcPr>
          <w:p w14:paraId="48CA2348">
            <w:pPr>
              <w:pStyle w:val="5"/>
              <w:spacing w:before="192" w:line="241" w:lineRule="auto"/>
              <w:ind w:left="30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2</w:t>
            </w:r>
          </w:p>
        </w:tc>
        <w:tc>
          <w:tcPr>
            <w:tcW w:w="730" w:type="dxa"/>
            <w:shd w:val="clear" w:color="auto" w:fill="auto"/>
            <w:vAlign w:val="top"/>
          </w:tcPr>
          <w:p w14:paraId="4CF1B312">
            <w:pPr>
              <w:pStyle w:val="5"/>
              <w:spacing w:before="191"/>
              <w:ind w:left="314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3</w:t>
            </w:r>
          </w:p>
        </w:tc>
        <w:tc>
          <w:tcPr>
            <w:tcW w:w="732" w:type="dxa"/>
            <w:shd w:val="clear" w:color="auto" w:fill="auto"/>
            <w:vAlign w:val="top"/>
          </w:tcPr>
          <w:p w14:paraId="75010297">
            <w:pPr>
              <w:pStyle w:val="5"/>
              <w:spacing w:before="192" w:line="241" w:lineRule="auto"/>
              <w:ind w:left="308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4</w:t>
            </w:r>
          </w:p>
        </w:tc>
        <w:tc>
          <w:tcPr>
            <w:tcW w:w="731" w:type="dxa"/>
            <w:shd w:val="clear" w:color="auto" w:fill="auto"/>
            <w:vAlign w:val="top"/>
          </w:tcPr>
          <w:p w14:paraId="74CD8B9A">
            <w:pPr>
              <w:pStyle w:val="5"/>
              <w:spacing w:before="191"/>
              <w:ind w:left="320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5</w:t>
            </w:r>
          </w:p>
        </w:tc>
        <w:tc>
          <w:tcPr>
            <w:tcW w:w="733" w:type="dxa"/>
            <w:shd w:val="clear" w:color="auto" w:fill="auto"/>
            <w:vAlign w:val="top"/>
          </w:tcPr>
          <w:p w14:paraId="0DE67BFE">
            <w:pPr>
              <w:pStyle w:val="5"/>
              <w:spacing w:before="191"/>
              <w:ind w:left="316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6</w:t>
            </w:r>
          </w:p>
        </w:tc>
        <w:tc>
          <w:tcPr>
            <w:tcW w:w="735" w:type="dxa"/>
            <w:shd w:val="clear" w:color="auto" w:fill="auto"/>
            <w:vAlign w:val="top"/>
          </w:tcPr>
          <w:p w14:paraId="01505DF2">
            <w:pPr>
              <w:pStyle w:val="5"/>
              <w:spacing w:before="191"/>
              <w:ind w:left="32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7</w:t>
            </w:r>
          </w:p>
        </w:tc>
        <w:tc>
          <w:tcPr>
            <w:tcW w:w="732" w:type="dxa"/>
            <w:shd w:val="clear" w:color="auto" w:fill="auto"/>
            <w:vAlign w:val="top"/>
          </w:tcPr>
          <w:p w14:paraId="425B699E">
            <w:pPr>
              <w:pStyle w:val="5"/>
              <w:spacing w:before="192" w:line="241" w:lineRule="auto"/>
              <w:ind w:left="359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731" w:type="dxa"/>
            <w:vAlign w:val="top"/>
          </w:tcPr>
          <w:p w14:paraId="3117986B">
            <w:pPr>
              <w:pStyle w:val="5"/>
              <w:spacing w:before="191"/>
              <w:ind w:left="322" w:leftChars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891" w:type="dxa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3ED7B23B">
            <w:pPr>
              <w:pStyle w:val="5"/>
              <w:spacing w:before="192" w:line="241" w:lineRule="auto"/>
              <w:ind w:left="359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723" w:type="dxa"/>
            <w:vMerge w:val="restart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372484F3">
            <w:pPr>
              <w:spacing w:line="244" w:lineRule="auto"/>
              <w:rPr>
                <w:rFonts w:ascii="Arial"/>
                <w:sz w:val="21"/>
              </w:rPr>
            </w:pPr>
          </w:p>
          <w:p w14:paraId="6DEBBB1A">
            <w:pPr>
              <w:spacing w:line="244" w:lineRule="auto"/>
              <w:rPr>
                <w:rFonts w:ascii="Arial"/>
                <w:sz w:val="21"/>
              </w:rPr>
            </w:pPr>
          </w:p>
          <w:p w14:paraId="0D2B5CD8">
            <w:pPr>
              <w:spacing w:line="244" w:lineRule="auto"/>
              <w:rPr>
                <w:rFonts w:ascii="Arial"/>
                <w:sz w:val="21"/>
              </w:rPr>
            </w:pPr>
          </w:p>
          <w:p w14:paraId="4B2A4DE5">
            <w:pPr>
              <w:spacing w:line="244" w:lineRule="auto"/>
              <w:rPr>
                <w:rFonts w:ascii="Arial"/>
                <w:sz w:val="21"/>
              </w:rPr>
            </w:pPr>
          </w:p>
          <w:p w14:paraId="01C1113D">
            <w:pPr>
              <w:spacing w:line="244" w:lineRule="auto"/>
              <w:rPr>
                <w:rFonts w:ascii="Arial"/>
                <w:sz w:val="21"/>
              </w:rPr>
            </w:pPr>
          </w:p>
          <w:p w14:paraId="5E614FB1">
            <w:pPr>
              <w:spacing w:line="244" w:lineRule="auto"/>
              <w:rPr>
                <w:rFonts w:ascii="Arial"/>
                <w:sz w:val="21"/>
              </w:rPr>
            </w:pPr>
          </w:p>
          <w:p w14:paraId="7B512394">
            <w:pPr>
              <w:spacing w:line="245" w:lineRule="auto"/>
              <w:rPr>
                <w:rFonts w:ascii="Arial"/>
                <w:sz w:val="21"/>
              </w:rPr>
            </w:pPr>
          </w:p>
          <w:p w14:paraId="32437100">
            <w:pPr>
              <w:spacing w:before="88" w:line="246" w:lineRule="auto"/>
              <w:ind w:left="133" w:right="109" w:firstLine="11"/>
              <w:jc w:val="both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5"/>
                <w:sz w:val="24"/>
                <w:szCs w:val="24"/>
              </w:rPr>
              <w:t>必考</w:t>
            </w:r>
            <w:r>
              <w:rPr>
                <w:rFonts w:ascii="方正仿宋_GBK" w:hAnsi="方正仿宋_GBK" w:eastAsia="方正仿宋_GBK" w:cs="方正仿宋_GBK"/>
                <w:spacing w:val="-8"/>
                <w:sz w:val="24"/>
                <w:szCs w:val="24"/>
              </w:rPr>
              <w:t>项目</w:t>
            </w:r>
          </w:p>
        </w:tc>
      </w:tr>
      <w:tr w14:paraId="06FF3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712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0ED04975">
            <w:pPr>
              <w:rPr>
                <w:rFonts w:ascii="Arial"/>
                <w:sz w:val="21"/>
              </w:rPr>
            </w:pPr>
          </w:p>
        </w:tc>
        <w:tc>
          <w:tcPr>
            <w:tcW w:w="7478" w:type="dxa"/>
            <w:gridSpan w:val="10"/>
            <w:tcBorders>
              <w:right w:val="single" w:color="000000" w:sz="2" w:space="0"/>
            </w:tcBorders>
            <w:vAlign w:val="top"/>
          </w:tcPr>
          <w:p w14:paraId="74464E11">
            <w:pPr>
              <w:pStyle w:val="5"/>
              <w:spacing w:before="166" w:line="190" w:lineRule="auto"/>
              <w:ind w:firstLine="460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5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单个或分组考核。</w:t>
            </w:r>
          </w:p>
          <w:p w14:paraId="6481E352">
            <w:pPr>
              <w:pStyle w:val="5"/>
              <w:spacing w:before="2" w:line="191" w:lineRule="auto"/>
              <w:ind w:right="2" w:firstLine="456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按照规定动作要领完成动作。引体时下颌高于杠面、身体不得借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助振浪或摆动、悬垂时双肘关节伸直；脚触及地面或立柱，结束考核。</w:t>
            </w:r>
          </w:p>
          <w:p w14:paraId="1A0368FA">
            <w:pPr>
              <w:pStyle w:val="5"/>
              <w:spacing w:before="1" w:line="190" w:lineRule="auto"/>
              <w:ind w:firstLine="472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2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考核以完成次数计算成绩，</w:t>
            </w:r>
            <w:r>
              <w:rPr>
                <w:spacing w:val="-2"/>
              </w:rPr>
              <w:t>1</w:t>
            </w:r>
            <w:r>
              <w:rPr>
                <w:spacing w:val="-27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次未完成的不计分。</w:t>
            </w:r>
          </w:p>
          <w:p w14:paraId="1A994BDF">
            <w:pPr>
              <w:pStyle w:val="5"/>
              <w:spacing w:line="230" w:lineRule="auto"/>
              <w:ind w:firstLine="480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4.分值评值：按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</w:rPr>
              <w:t>0%计入体能考核总分，得分超过1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</w:rPr>
              <w:t>分的，每递增1个加1分，最高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20</w:t>
            </w:r>
            <w:r>
              <w:rPr>
                <w:rFonts w:hint="eastAsia" w:ascii="方正仿宋_GBK" w:hAnsi="方正仿宋_GBK" w:eastAsia="方正仿宋_GBK" w:cs="方正仿宋_GBK"/>
              </w:rPr>
              <w:t>分。</w:t>
            </w:r>
          </w:p>
        </w:tc>
        <w:tc>
          <w:tcPr>
            <w:tcW w:w="723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54C564BE">
            <w:pPr>
              <w:rPr>
                <w:rFonts w:ascii="Arial"/>
                <w:sz w:val="21"/>
              </w:rPr>
            </w:pPr>
          </w:p>
        </w:tc>
      </w:tr>
      <w:tr w14:paraId="30257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12" w:type="dxa"/>
            <w:vMerge w:val="restart"/>
            <w:tcBorders>
              <w:left w:val="single" w:color="000000" w:sz="10" w:space="0"/>
            </w:tcBorders>
            <w:vAlign w:val="top"/>
          </w:tcPr>
          <w:p w14:paraId="6EFE3657">
            <w:pPr>
              <w:spacing w:line="256" w:lineRule="auto"/>
              <w:rPr>
                <w:rFonts w:ascii="Arial"/>
                <w:sz w:val="21"/>
              </w:rPr>
            </w:pPr>
          </w:p>
          <w:p w14:paraId="1C5F2D60">
            <w:pPr>
              <w:spacing w:line="256" w:lineRule="auto"/>
              <w:rPr>
                <w:rFonts w:ascii="Arial"/>
                <w:sz w:val="21"/>
              </w:rPr>
            </w:pPr>
          </w:p>
          <w:p w14:paraId="0B0024A8">
            <w:pPr>
              <w:spacing w:line="256" w:lineRule="auto"/>
              <w:rPr>
                <w:rFonts w:ascii="Arial"/>
                <w:sz w:val="21"/>
              </w:rPr>
            </w:pPr>
          </w:p>
          <w:p w14:paraId="42FD2DBA">
            <w:pPr>
              <w:spacing w:line="256" w:lineRule="auto"/>
              <w:rPr>
                <w:rFonts w:ascii="Arial"/>
                <w:sz w:val="21"/>
              </w:rPr>
            </w:pPr>
          </w:p>
          <w:p w14:paraId="46FF9EC0">
            <w:pPr>
              <w:pStyle w:val="5"/>
              <w:spacing w:before="78" w:line="242" w:lineRule="auto"/>
              <w:ind w:left="506" w:right="403" w:hanging="89"/>
              <w:rPr>
                <w:rFonts w:ascii="黑体" w:hAnsi="黑体" w:eastAsia="黑体" w:cs="黑体"/>
              </w:rPr>
            </w:pPr>
            <w:r>
              <w:rPr>
                <w:spacing w:val="-8"/>
              </w:rPr>
              <w:t>100</w:t>
            </w:r>
            <w:r>
              <w:rPr>
                <w:spacing w:val="-49"/>
              </w:rPr>
              <w:t xml:space="preserve"> </w:t>
            </w:r>
            <w:r>
              <w:rPr>
                <w:rFonts w:ascii="黑体" w:hAnsi="黑体" w:eastAsia="黑体" w:cs="黑体"/>
                <w:spacing w:val="-8"/>
              </w:rPr>
              <w:t>米跑</w:t>
            </w:r>
            <w:r>
              <w:rPr>
                <w:rFonts w:ascii="黑体" w:hAnsi="黑体" w:eastAsia="黑体" w:cs="黑体"/>
                <w:spacing w:val="-12"/>
              </w:rPr>
              <w:t>（秒）</w:t>
            </w:r>
          </w:p>
        </w:tc>
        <w:tc>
          <w:tcPr>
            <w:tcW w:w="737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01C70DF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2"/>
                <w:lang w:val="en-US" w:eastAsia="zh-CN"/>
              </w:rPr>
              <w:t xml:space="preserve">6 </w:t>
            </w:r>
            <w:r>
              <w:rPr>
                <w:rFonts w:ascii="KaiTi_GB2312" w:hAnsi="KaiTi_GB2312" w:eastAsia="KaiTi_GB2312" w:cs="KaiTi_GB2312"/>
                <w:spacing w:val="-14"/>
              </w:rPr>
              <w:t>分</w:t>
            </w:r>
          </w:p>
        </w:tc>
        <w:tc>
          <w:tcPr>
            <w:tcW w:w="7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747E75D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pacing w:val="-7"/>
                <w:lang w:val="en-US" w:eastAsia="zh-CN"/>
              </w:rPr>
              <w:t>7</w:t>
            </w:r>
            <w:r>
              <w:rPr>
                <w:rFonts w:ascii="KaiTi_GB2312" w:hAnsi="KaiTi_GB2312" w:eastAsia="KaiTi_GB2312" w:cs="KaiTi_GB2312"/>
                <w:spacing w:val="-7"/>
              </w:rPr>
              <w:t>分</w:t>
            </w:r>
          </w:p>
        </w:tc>
        <w:tc>
          <w:tcPr>
            <w:tcW w:w="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32A1ABB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1"/>
                <w:lang w:val="en-US" w:eastAsia="zh-CN"/>
              </w:rPr>
              <w:t xml:space="preserve">8 </w:t>
            </w:r>
            <w:r>
              <w:rPr>
                <w:rFonts w:ascii="KaiTi_GB2312" w:hAnsi="KaiTi_GB2312" w:eastAsia="KaiTi_GB2312" w:cs="KaiTi_GB2312"/>
                <w:spacing w:val="-8"/>
              </w:rPr>
              <w:t>分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87A3623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1"/>
                <w:lang w:val="en-US" w:eastAsia="zh-CN"/>
              </w:rPr>
              <w:t xml:space="preserve">9 </w:t>
            </w:r>
            <w:r>
              <w:rPr>
                <w:rFonts w:ascii="KaiTi_GB2312" w:hAnsi="KaiTi_GB2312" w:eastAsia="KaiTi_GB2312" w:cs="KaiTi_GB2312"/>
                <w:spacing w:val="-5"/>
              </w:rPr>
              <w:t>分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9A99BCF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1"/>
                <w:lang w:val="en-US" w:eastAsia="zh-CN"/>
              </w:rPr>
              <w:t xml:space="preserve">10 </w:t>
            </w:r>
            <w:r>
              <w:rPr>
                <w:rFonts w:ascii="KaiTi_GB2312" w:hAnsi="KaiTi_GB2312" w:eastAsia="KaiTi_GB2312" w:cs="KaiTi_GB2312"/>
                <w:spacing w:val="-8"/>
              </w:rPr>
              <w:t>分</w:t>
            </w:r>
          </w:p>
        </w:tc>
        <w:tc>
          <w:tcPr>
            <w:tcW w:w="7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CE15334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2"/>
                <w:lang w:val="en-US" w:eastAsia="zh-CN"/>
              </w:rPr>
              <w:t xml:space="preserve">11 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24C2441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52"/>
                <w:lang w:val="en-US" w:eastAsia="zh-CN"/>
              </w:rPr>
              <w:t xml:space="preserve">12 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2F43D05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KaiTi_GB2312"/>
                <w:spacing w:val="-6"/>
                <w:lang w:val="en-US" w:eastAsia="zh-CN"/>
              </w:rPr>
              <w:t>13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5D2A5BB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KaiTi_GB2312"/>
                <w:spacing w:val="-6"/>
                <w:lang w:val="en-US" w:eastAsia="zh-CN"/>
              </w:rPr>
              <w:t>14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8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57AAD16">
            <w:pPr>
              <w:pStyle w:val="5"/>
              <w:spacing w:before="237" w:line="224" w:lineRule="auto"/>
              <w:jc w:val="center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10"/>
                <w:lang w:val="en-US" w:eastAsia="zh-CN"/>
              </w:rPr>
              <w:t>15</w:t>
            </w:r>
            <w:r>
              <w:rPr>
                <w:rFonts w:ascii="KaiTi_GB2312" w:hAnsi="KaiTi_GB2312" w:eastAsia="KaiTi_GB2312" w:cs="KaiTi_GB2312"/>
                <w:spacing w:val="-10"/>
              </w:rPr>
              <w:t>分</w:t>
            </w:r>
          </w:p>
        </w:tc>
        <w:tc>
          <w:tcPr>
            <w:tcW w:w="723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334E63A7">
            <w:pPr>
              <w:rPr>
                <w:rFonts w:ascii="Arial"/>
                <w:sz w:val="21"/>
              </w:rPr>
            </w:pPr>
          </w:p>
        </w:tc>
      </w:tr>
      <w:tr w14:paraId="110C53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12" w:type="dxa"/>
            <w:vMerge w:val="continue"/>
            <w:tcBorders>
              <w:left w:val="single" w:color="000000" w:sz="10" w:space="0"/>
            </w:tcBorders>
            <w:vAlign w:val="top"/>
          </w:tcPr>
          <w:p w14:paraId="2D6DA04C">
            <w:pPr>
              <w:pStyle w:val="5"/>
              <w:spacing w:before="78" w:line="242" w:lineRule="auto"/>
              <w:ind w:left="506" w:right="403" w:hanging="89"/>
              <w:rPr>
                <w:rFonts w:ascii="黑体" w:hAnsi="黑体" w:eastAsia="黑体" w:cs="黑体"/>
              </w:rPr>
            </w:pPr>
          </w:p>
        </w:tc>
        <w:tc>
          <w:tcPr>
            <w:tcW w:w="737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F56A50D">
            <w:pPr>
              <w:pStyle w:val="5"/>
              <w:spacing w:before="208"/>
              <w:ind w:left="95"/>
            </w:pPr>
            <w:r>
              <w:rPr>
                <w:spacing w:val="-6"/>
              </w:rPr>
              <w:t>17</w:t>
            </w:r>
            <w:r>
              <w:rPr>
                <w:rFonts w:ascii="Calibri" w:hAnsi="Calibri" w:eastAsia="Calibri" w:cs="Calibri"/>
                <w:spacing w:val="-6"/>
              </w:rPr>
              <w:t>″</w:t>
            </w:r>
            <w:r>
              <w:rPr>
                <w:spacing w:val="-6"/>
              </w:rPr>
              <w:t>30</w:t>
            </w:r>
          </w:p>
        </w:tc>
        <w:tc>
          <w:tcPr>
            <w:tcW w:w="7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0A3C8A2">
            <w:pPr>
              <w:pStyle w:val="5"/>
              <w:spacing w:before="208"/>
              <w:ind w:left="69"/>
            </w:pPr>
            <w:r>
              <w:rPr>
                <w:spacing w:val="-6"/>
              </w:rPr>
              <w:t>1</w:t>
            </w:r>
            <w:r>
              <w:rPr>
                <w:rFonts w:hint="eastAsia"/>
                <w:spacing w:val="-6"/>
                <w:lang w:val="en-US" w:eastAsia="zh-CN"/>
              </w:rPr>
              <w:t>6</w:t>
            </w:r>
            <w:r>
              <w:rPr>
                <w:rFonts w:ascii="Calibri" w:hAnsi="Calibri" w:eastAsia="Calibri" w:cs="Calibri"/>
                <w:spacing w:val="-6"/>
              </w:rPr>
              <w:t>″</w:t>
            </w:r>
            <w:r>
              <w:rPr>
                <w:rFonts w:hint="eastAsia"/>
                <w:spacing w:val="-6"/>
                <w:lang w:val="en-US" w:eastAsia="zh-CN"/>
              </w:rPr>
              <w:t>4</w:t>
            </w:r>
            <w:r>
              <w:rPr>
                <w:spacing w:val="-6"/>
              </w:rPr>
              <w:t>0</w:t>
            </w:r>
          </w:p>
        </w:tc>
        <w:tc>
          <w:tcPr>
            <w:tcW w:w="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8884044">
            <w:pPr>
              <w:pStyle w:val="5"/>
              <w:spacing w:before="208"/>
              <w:ind w:left="73"/>
            </w:pPr>
            <w:r>
              <w:rPr>
                <w:spacing w:val="-6"/>
              </w:rPr>
              <w:t>1</w:t>
            </w:r>
            <w:r>
              <w:rPr>
                <w:rFonts w:hint="eastAsia"/>
                <w:spacing w:val="-6"/>
                <w:lang w:val="en-US" w:eastAsia="zh-CN"/>
              </w:rPr>
              <w:t>6</w:t>
            </w:r>
            <w:r>
              <w:rPr>
                <w:rFonts w:ascii="Calibri" w:hAnsi="Calibri" w:eastAsia="Calibri" w:cs="Calibri"/>
                <w:spacing w:val="-6"/>
              </w:rPr>
              <w:t>″</w:t>
            </w:r>
            <w:r>
              <w:rPr>
                <w:rFonts w:hint="eastAsia"/>
                <w:spacing w:val="-6"/>
                <w:lang w:val="en-US" w:eastAsia="zh-CN"/>
              </w:rPr>
              <w:t>1</w:t>
            </w:r>
            <w:r>
              <w:rPr>
                <w:spacing w:val="-6"/>
              </w:rPr>
              <w:t>0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79CA221">
            <w:pPr>
              <w:pStyle w:val="5"/>
              <w:spacing w:before="208"/>
              <w:ind w:left="75"/>
            </w:pPr>
            <w:r>
              <w:rPr>
                <w:spacing w:val="-6"/>
              </w:rPr>
              <w:t>15</w:t>
            </w:r>
            <w:r>
              <w:rPr>
                <w:rFonts w:ascii="Calibri" w:hAnsi="Calibri" w:eastAsia="Calibri" w:cs="Calibri"/>
                <w:spacing w:val="-6"/>
              </w:rPr>
              <w:t>″</w:t>
            </w:r>
            <w:r>
              <w:rPr>
                <w:rFonts w:hint="eastAsia"/>
                <w:spacing w:val="-6"/>
                <w:lang w:val="en-US" w:eastAsia="zh-CN"/>
              </w:rPr>
              <w:t>8</w:t>
            </w:r>
            <w:r>
              <w:rPr>
                <w:spacing w:val="-6"/>
              </w:rPr>
              <w:t>0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210D591">
            <w:pPr>
              <w:pStyle w:val="5"/>
              <w:spacing w:before="208"/>
              <w:ind w:left="77"/>
            </w:pPr>
            <w:r>
              <w:rPr>
                <w:spacing w:val="-6"/>
              </w:rPr>
              <w:t>15</w:t>
            </w:r>
            <w:r>
              <w:rPr>
                <w:rFonts w:ascii="Calibri" w:hAnsi="Calibri" w:eastAsia="Calibri" w:cs="Calibri"/>
                <w:spacing w:val="-6"/>
              </w:rPr>
              <w:t>″</w:t>
            </w:r>
            <w:r>
              <w:rPr>
                <w:rFonts w:hint="eastAsia"/>
                <w:spacing w:val="-6"/>
                <w:lang w:val="en-US" w:eastAsia="zh-CN"/>
              </w:rPr>
              <w:t>5</w:t>
            </w:r>
            <w:r>
              <w:rPr>
                <w:spacing w:val="-6"/>
              </w:rPr>
              <w:t>0</w:t>
            </w:r>
          </w:p>
        </w:tc>
        <w:tc>
          <w:tcPr>
            <w:tcW w:w="7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3D148FC">
            <w:pPr>
              <w:pStyle w:val="5"/>
              <w:spacing w:before="208"/>
              <w:ind w:left="81"/>
            </w:pPr>
            <w:r>
              <w:rPr>
                <w:spacing w:val="-9"/>
              </w:rPr>
              <w:t>1</w:t>
            </w:r>
            <w:r>
              <w:rPr>
                <w:rFonts w:hint="eastAsia"/>
                <w:spacing w:val="-9"/>
                <w:lang w:val="en-US" w:eastAsia="zh-CN"/>
              </w:rPr>
              <w:t>5</w:t>
            </w:r>
            <w:r>
              <w:rPr>
                <w:rFonts w:ascii="Calibri" w:hAnsi="Calibri" w:eastAsia="Calibri" w:cs="Calibri"/>
                <w:spacing w:val="-9"/>
              </w:rPr>
              <w:t>″</w:t>
            </w:r>
            <w:r>
              <w:rPr>
                <w:rFonts w:ascii="Calibri" w:hAnsi="Calibri" w:eastAsia="Calibri" w:cs="Calibri"/>
                <w:spacing w:val="-38"/>
              </w:rPr>
              <w:t xml:space="preserve"> </w:t>
            </w:r>
            <w:r>
              <w:rPr>
                <w:rFonts w:hint="eastAsia"/>
                <w:spacing w:val="-9"/>
                <w:lang w:val="en-US" w:eastAsia="zh-CN"/>
              </w:rPr>
              <w:t>2</w:t>
            </w:r>
            <w:r>
              <w:rPr>
                <w:spacing w:val="-9"/>
              </w:rPr>
              <w:t>0</w:t>
            </w:r>
          </w:p>
        </w:tc>
        <w:tc>
          <w:tcPr>
            <w:tcW w:w="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8DB87DF">
            <w:pPr>
              <w:pStyle w:val="5"/>
              <w:spacing w:before="208"/>
              <w:ind w:left="82"/>
            </w:pPr>
            <w:r>
              <w:rPr>
                <w:spacing w:val="-6"/>
              </w:rPr>
              <w:t>14</w:t>
            </w:r>
            <w:r>
              <w:rPr>
                <w:rFonts w:ascii="Calibri" w:hAnsi="Calibri" w:eastAsia="Calibri" w:cs="Calibri"/>
                <w:spacing w:val="-6"/>
              </w:rPr>
              <w:t>″</w:t>
            </w:r>
            <w:r>
              <w:rPr>
                <w:rFonts w:hint="eastAsia"/>
                <w:spacing w:val="-6"/>
                <w:lang w:val="en-US" w:eastAsia="zh-CN"/>
              </w:rPr>
              <w:t>9</w:t>
            </w:r>
            <w:r>
              <w:rPr>
                <w:spacing w:val="-6"/>
              </w:rPr>
              <w:t>0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0D6B109">
            <w:pPr>
              <w:pStyle w:val="5"/>
              <w:spacing w:before="208"/>
              <w:ind w:left="82"/>
            </w:pPr>
            <w:r>
              <w:rPr>
                <w:spacing w:val="-11"/>
              </w:rPr>
              <w:t>14</w:t>
            </w:r>
            <w:r>
              <w:rPr>
                <w:rFonts w:ascii="Calibri" w:hAnsi="Calibri" w:eastAsia="Calibri" w:cs="Calibri"/>
                <w:spacing w:val="-11"/>
              </w:rPr>
              <w:t>″</w:t>
            </w:r>
            <w:r>
              <w:rPr>
                <w:rFonts w:ascii="Calibri" w:hAnsi="Calibri" w:eastAsia="Calibri" w:cs="Calibri"/>
                <w:spacing w:val="-28"/>
              </w:rPr>
              <w:t xml:space="preserve"> </w:t>
            </w:r>
            <w:r>
              <w:rPr>
                <w:rFonts w:hint="eastAsia"/>
                <w:spacing w:val="-11"/>
                <w:lang w:val="en-US" w:eastAsia="zh-CN"/>
              </w:rPr>
              <w:t>6</w:t>
            </w:r>
            <w:r>
              <w:rPr>
                <w:spacing w:val="-11"/>
              </w:rPr>
              <w:t>0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573AF8E">
            <w:pPr>
              <w:pStyle w:val="5"/>
              <w:spacing w:before="208"/>
              <w:ind w:left="84"/>
            </w:pPr>
            <w:r>
              <w:rPr>
                <w:spacing w:val="-6"/>
              </w:rPr>
              <w:t>1</w:t>
            </w:r>
            <w:r>
              <w:rPr>
                <w:rFonts w:hint="eastAsia"/>
                <w:spacing w:val="-6"/>
                <w:lang w:val="en-US" w:eastAsia="zh-CN"/>
              </w:rPr>
              <w:t>4</w:t>
            </w:r>
            <w:r>
              <w:rPr>
                <w:rFonts w:ascii="Calibri" w:hAnsi="Calibri" w:eastAsia="Calibri" w:cs="Calibri"/>
                <w:spacing w:val="-6"/>
              </w:rPr>
              <w:t>″</w:t>
            </w:r>
            <w:r>
              <w:rPr>
                <w:rFonts w:hint="eastAsia"/>
                <w:spacing w:val="-6"/>
                <w:lang w:val="en-US" w:eastAsia="zh-CN"/>
              </w:rPr>
              <w:t>3</w:t>
            </w:r>
            <w:r>
              <w:rPr>
                <w:spacing w:val="-6"/>
              </w:rPr>
              <w:t>0</w:t>
            </w:r>
          </w:p>
        </w:tc>
        <w:tc>
          <w:tcPr>
            <w:tcW w:w="8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0B0B628">
            <w:pPr>
              <w:pStyle w:val="5"/>
              <w:spacing w:before="208"/>
              <w:ind w:left="167"/>
            </w:pPr>
            <w:r>
              <w:rPr>
                <w:spacing w:val="-6"/>
              </w:rPr>
              <w:t>1</w:t>
            </w:r>
            <w:r>
              <w:rPr>
                <w:rFonts w:hint="eastAsia"/>
                <w:spacing w:val="-6"/>
                <w:lang w:val="en-US" w:eastAsia="zh-CN"/>
              </w:rPr>
              <w:t>4</w:t>
            </w:r>
            <w:r>
              <w:rPr>
                <w:rFonts w:ascii="Calibri" w:hAnsi="Calibri" w:eastAsia="Calibri" w:cs="Calibri"/>
                <w:spacing w:val="-6"/>
              </w:rPr>
              <w:t>″</w:t>
            </w:r>
            <w:r>
              <w:rPr>
                <w:rFonts w:hint="eastAsia"/>
                <w:spacing w:val="-6"/>
                <w:lang w:val="en-US" w:eastAsia="zh-CN"/>
              </w:rPr>
              <w:t>0</w:t>
            </w:r>
            <w:r>
              <w:rPr>
                <w:spacing w:val="-6"/>
              </w:rPr>
              <w:t>0</w:t>
            </w:r>
          </w:p>
        </w:tc>
        <w:tc>
          <w:tcPr>
            <w:tcW w:w="723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7177CBB1">
            <w:pPr>
              <w:rPr>
                <w:rFonts w:ascii="Arial"/>
                <w:sz w:val="21"/>
              </w:rPr>
            </w:pPr>
          </w:p>
        </w:tc>
      </w:tr>
      <w:tr w14:paraId="4DF87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1712" w:type="dxa"/>
            <w:vMerge w:val="continue"/>
            <w:tcBorders>
              <w:left w:val="single" w:color="000000" w:sz="10" w:space="0"/>
            </w:tcBorders>
            <w:vAlign w:val="top"/>
          </w:tcPr>
          <w:p w14:paraId="35FB1C31">
            <w:pPr>
              <w:rPr>
                <w:rFonts w:ascii="Arial"/>
                <w:sz w:val="21"/>
              </w:rPr>
            </w:pPr>
          </w:p>
        </w:tc>
        <w:tc>
          <w:tcPr>
            <w:tcW w:w="7478" w:type="dxa"/>
            <w:gridSpan w:val="10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073B1025">
            <w:pPr>
              <w:pStyle w:val="5"/>
              <w:spacing w:before="106" w:line="192" w:lineRule="auto"/>
              <w:ind w:firstLine="448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8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分组考核。</w:t>
            </w:r>
          </w:p>
          <w:p w14:paraId="6B5AF838">
            <w:pPr>
              <w:pStyle w:val="5"/>
              <w:spacing w:before="1" w:line="191" w:lineRule="auto"/>
              <w:ind w:right="95" w:firstLine="476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1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 xml:space="preserve">在 </w:t>
            </w:r>
            <w:r>
              <w:rPr>
                <w:spacing w:val="-1"/>
              </w:rPr>
              <w:t xml:space="preserve">100 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米长直线跑道上标出起点线和终点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线，考生从起点线处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听到起跑口令后起跑，通过终点线记录时间。</w:t>
            </w:r>
          </w:p>
          <w:p w14:paraId="519CE2C3">
            <w:pPr>
              <w:pStyle w:val="5"/>
              <w:spacing w:line="191" w:lineRule="auto"/>
              <w:ind w:right="93" w:firstLine="456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抢跑犯规，重新组织起跑；跑出本道或用其他方式干扰、阻碍他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人者不记录成绩。</w:t>
            </w:r>
          </w:p>
          <w:p w14:paraId="286DF3BA">
            <w:pPr>
              <w:pStyle w:val="5"/>
              <w:spacing w:before="1" w:line="212" w:lineRule="auto"/>
              <w:ind w:firstLine="480" w:firstLineChars="200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4.分值评值：按20%计入体能考核总分，得分超出1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</w:rPr>
              <w:t>分的，每递减0.3秒增加1分，最高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20</w:t>
            </w:r>
            <w:r>
              <w:rPr>
                <w:rFonts w:hint="eastAsia" w:ascii="方正仿宋_GBK" w:hAnsi="方正仿宋_GBK" w:eastAsia="方正仿宋_GBK" w:cs="方正仿宋_GBK"/>
              </w:rPr>
              <w:t>分。</w:t>
            </w:r>
          </w:p>
        </w:tc>
        <w:tc>
          <w:tcPr>
            <w:tcW w:w="723" w:type="dxa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  <w:vAlign w:val="top"/>
          </w:tcPr>
          <w:p w14:paraId="513DF27E">
            <w:pPr>
              <w:rPr>
                <w:rFonts w:ascii="Arial"/>
                <w:sz w:val="21"/>
              </w:rPr>
            </w:pPr>
          </w:p>
        </w:tc>
      </w:tr>
      <w:tr w14:paraId="0F227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3" w:hRule="atLeast"/>
        </w:trPr>
        <w:tc>
          <w:tcPr>
            <w:tcW w:w="1712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71767DE">
            <w:pPr>
              <w:spacing w:line="299" w:lineRule="auto"/>
              <w:rPr>
                <w:rFonts w:ascii="Arial"/>
                <w:sz w:val="21"/>
              </w:rPr>
            </w:pPr>
          </w:p>
          <w:p w14:paraId="5AA1A276">
            <w:pPr>
              <w:spacing w:line="299" w:lineRule="auto"/>
              <w:rPr>
                <w:rFonts w:ascii="Arial"/>
                <w:sz w:val="21"/>
              </w:rPr>
            </w:pPr>
          </w:p>
          <w:p w14:paraId="4B13A74C">
            <w:pPr>
              <w:spacing w:before="78" w:line="219" w:lineRule="auto"/>
              <w:ind w:left="37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</w:t>
            </w:r>
            <w:r>
              <w:rPr>
                <w:rFonts w:ascii="黑体" w:hAnsi="黑体" w:eastAsia="黑体" w:cs="黑体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注</w:t>
            </w:r>
          </w:p>
        </w:tc>
        <w:tc>
          <w:tcPr>
            <w:tcW w:w="8201" w:type="dxa"/>
            <w:gridSpan w:val="11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1EB4091D">
            <w:pPr>
              <w:pStyle w:val="5"/>
              <w:spacing w:before="113" w:line="190" w:lineRule="auto"/>
              <w:ind w:left="60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总成绩最高</w:t>
            </w:r>
            <w:r>
              <w:rPr>
                <w:rFonts w:ascii="方正仿宋_GBK" w:hAnsi="方正仿宋_GBK" w:eastAsia="方正仿宋_GBK" w:cs="方正仿宋_GBK"/>
                <w:spacing w:val="-37"/>
              </w:rPr>
              <w:t xml:space="preserve"> </w:t>
            </w:r>
            <w:r>
              <w:rPr>
                <w:rFonts w:hint="eastAsia"/>
                <w:spacing w:val="-3"/>
                <w:lang w:val="en-US" w:eastAsia="zh-CN"/>
              </w:rPr>
              <w:t>100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分，</w:t>
            </w:r>
            <w:r>
              <w:rPr>
                <w:rFonts w:hint="eastAsia" w:ascii="方正仿宋_GBK" w:hAnsi="方正仿宋_GBK" w:eastAsia="方正仿宋_GBK" w:cs="方正仿宋_GBK"/>
                <w:spacing w:val="-3"/>
                <w:lang w:val="en-US" w:eastAsia="zh-CN"/>
              </w:rPr>
              <w:t>总分低于60分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的不予招录。</w:t>
            </w:r>
          </w:p>
          <w:p w14:paraId="725A13DD">
            <w:pPr>
              <w:pStyle w:val="5"/>
              <w:spacing w:line="231" w:lineRule="auto"/>
              <w:ind w:left="583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/>
                <w:spacing w:val="-7"/>
                <w:lang w:val="en-US" w:eastAsia="zh-CN"/>
              </w:rPr>
              <w:t>2</w:t>
            </w:r>
            <w:r>
              <w:rPr>
                <w:spacing w:val="-7"/>
              </w:rPr>
              <w:t>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测试项目及标准中</w:t>
            </w:r>
            <w:r>
              <w:rPr>
                <w:spacing w:val="-7"/>
              </w:rPr>
              <w:t>“</w:t>
            </w:r>
            <w:r>
              <w:rPr>
                <w:spacing w:val="-7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以上</w:t>
            </w:r>
            <w:r>
              <w:rPr>
                <w:rFonts w:ascii="方正仿宋_GBK" w:hAnsi="方正仿宋_GBK" w:eastAsia="方正仿宋_GBK" w:cs="方正仿宋_GBK"/>
                <w:spacing w:val="-75"/>
              </w:rPr>
              <w:t xml:space="preserve"> </w:t>
            </w:r>
            <w:r>
              <w:rPr>
                <w:spacing w:val="-7"/>
              </w:rPr>
              <w:t>”“</w:t>
            </w:r>
            <w:r>
              <w:rPr>
                <w:spacing w:val="-78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以下</w:t>
            </w:r>
            <w:r>
              <w:rPr>
                <w:rFonts w:ascii="方正仿宋_GBK" w:hAnsi="方正仿宋_GBK" w:eastAsia="方正仿宋_GBK" w:cs="方正仿宋_GBK"/>
                <w:spacing w:val="-75"/>
              </w:rPr>
              <w:t xml:space="preserve"> </w:t>
            </w:r>
            <w:r>
              <w:rPr>
                <w:spacing w:val="-7"/>
              </w:rPr>
              <w:t>”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均含本级、本数。</w:t>
            </w:r>
          </w:p>
        </w:tc>
      </w:tr>
    </w:tbl>
    <w:p w14:paraId="598B0DB7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921" w:bottom="0" w:left="1046" w:header="0" w:footer="0" w:gutter="0"/>
          <w:cols w:space="720" w:num="1"/>
        </w:sectPr>
      </w:pPr>
    </w:p>
    <w:p w14:paraId="2B7CFCA2">
      <w:pPr>
        <w:rPr>
          <w:rFonts w:ascii="Arial"/>
          <w:sz w:val="21"/>
        </w:rPr>
      </w:pPr>
    </w:p>
    <w:sectPr>
      <w:pgSz w:w="11907" w:h="16839"/>
      <w:pgMar w:top="1431" w:right="1013" w:bottom="0" w:left="92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197832E-F7D3-4679-B089-A5515E37161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FDB433D-633C-49D8-B3FD-2E36C110F4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B3C28AD6-D8AD-4F20-BDDA-5C65F876672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0CEE3B89-CD10-40F7-9334-3D5BD15E803B}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EDA2FEE0-107F-47F4-991B-C4D15CFCED7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6" w:fontKey="{BBFAE68C-1867-40C6-8C64-5CBC98BA96D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F6B2B"/>
    <w:rsid w:val="0D3C3150"/>
    <w:rsid w:val="3F567E8A"/>
    <w:rsid w:val="4B353FF2"/>
    <w:rsid w:val="52674664"/>
    <w:rsid w:val="6EDC353D"/>
    <w:rsid w:val="770D5493"/>
    <w:rsid w:val="777318A8"/>
    <w:rsid w:val="7B0B16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c0a9cc48-870b-41be-9350-addda7a241ea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187A2FF9</paraID>
      <start>2</start>
      <end>3</end>
      <status>unmodified</status>
      <modifiedWord/>
      <trackRevisions>false</trackRevisions>
    </reviewItem>
    <reviewItem>
      <errorID>bb4c37cc-6453-4400-ac96-73d9fa98ac38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94B289C</paraID>
      <start>2</start>
      <end>3</end>
      <status>unmodified</status>
      <modifiedWord/>
      <trackRevisions>false</trackRevisions>
    </reviewItem>
    <reviewItem>
      <errorID>1160d4d2-c04f-4fd4-9c7c-e13227c71521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6481E352</paraID>
      <start>24</start>
      <end>25</end>
      <status>unmodified</status>
      <modifiedWord/>
      <trackRevisions>false</trackRevisions>
    </reviewItem>
    <reviewItem>
      <errorID>38708794-8e0b-47ef-8913-150ea54dbc3f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6481E352</paraID>
      <start>36</start>
      <end>37</end>
      <status>unmodified</status>
      <modifiedWord/>
      <trackRevisions>false</trackRevisions>
    </reviewItem>
    <reviewItem>
      <errorID>22edc5d5-b577-4020-9044-803bf5af8071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2DAFB419</paraID>
      <start>26</start>
      <end>27</end>
      <status>unmodified</status>
      <modifiedWord/>
      <trackRevisions>false</trackRevisions>
    </reviewItem>
    <reviewItem>
      <errorID>d43ec600-0408-4c7a-a49f-105ed6fc76b5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2DAFB419</paraID>
      <start>37</start>
      <end>38</end>
      <status>unmodified</status>
      <modifiedWord/>
      <trackRevisions>false</trackRevisions>
    </reviewItem>
    <reviewItem>
      <errorID>853dd502-c725-4c57-96c9-9b0c0473f204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2DAFB419</paraID>
      <start>50</start>
      <end>51</end>
      <status>unmodified</status>
      <modifiedWord/>
      <trackRevisions>false</trackRevisions>
    </reviewItem>
    <reviewItem>
      <errorID>c8c081a4-51ab-4882-84f4-51e8dd31945d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1EB4091D</paraID>
      <start>33</start>
      <end>34</end>
      <status>unmodified</status>
      <modifiedWord/>
      <trackRevisions>false</trackRevisions>
    </reviewItem>
    <reviewItem>
      <errorID>a405be1b-273e-4e31-989d-897c7d23fce5</errorID>
      <errorWord>,</errorWord>
      <group>L1_Word</group>
      <groupName>字词问题</groupName>
      <ability>L2_Typo</ability>
      <abilityName>字词错误</abilityName>
      <candidateList>
        <item>分</item>
      </candidateList>
      <explain/>
      <paraID>36DECBEA</paraID>
      <start>1</start>
      <end>2</end>
      <status>unmodified</status>
      <modifiedWord/>
      <trackRevisions>false</trackRevisions>
    </reviewItem>
    <reviewItem>
      <errorID>7bb0a556-6bf9-45a4-978a-73464584c138</errorID>
      <errorWord>聂</errorWord>
      <group>L1_Word</group>
      <groupName>字词问题</groupName>
      <ability>L2_Typo</ability>
      <abilityName>字词错误</abilityName>
      <candidateList>
        <item>秒</item>
      </candidateList>
      <explain/>
      <paraID>36DECBEA</paraID>
      <start>4</start>
      <end>5</end>
      <status>unmodified</status>
      <modifiedWord/>
      <trackRevisions>false</trackRevisions>
    </reviewItem>
    <reviewItem>
      <errorID>bb339c92-4a41-4269-a7a4-5dab5e91dbce</errorID>
      <errorWord>,</errorWord>
      <group>L1_Word</group>
      <groupName>字词问题</groupName>
      <ability>L2_Typo</ability>
      <abilityName>字词错误</abilityName>
      <candidateList>
        <item>分</item>
      </candidateList>
      <explain/>
      <paraID>66CC4BC2</paraID>
      <start>1</start>
      <end>2</end>
      <status>unmodified</status>
      <modifiedWord/>
      <trackRevisions>false</trackRevisions>
    </reviewItem>
    <reviewItem>
      <errorID>d8ce02c6-9cf3-411f-9a66-7985e9ae7d02</errorID>
      <errorWord>聂</errorWord>
      <group>L1_Word</group>
      <groupName>字词问题</groupName>
      <ability>L2_Typo</ability>
      <abilityName>字词错误</abilityName>
      <candidateList>
        <item>秒</item>
      </candidateList>
      <explain/>
      <paraID>66CC4BC2</paraID>
      <start>4</start>
      <end>5</end>
      <status>unmodified</status>
      <modifiedWord/>
      <trackRevisions>false</trackRevisions>
    </reviewItem>
    <reviewItem>
      <errorID>585088d0-5f5c-4c13-b181-a568a0622f4e</errorID>
      <errorWord>,</errorWord>
      <group>L1_Word</group>
      <groupName>字词问题</groupName>
      <ability>L2_Typo</ability>
      <abilityName>字词错误</abilityName>
      <candidateList>
        <item>分</item>
      </candidateList>
      <explain/>
      <paraID>14911EF9</paraID>
      <start>1</start>
      <end>2</end>
      <status>unmodified</status>
      <modifiedWord/>
      <trackRevisions>false</trackRevisions>
    </reviewItem>
    <reviewItem>
      <errorID>2c55a5a1-8137-41a5-a7e0-a184c7607412</errorID>
      <errorWord>聂</errorWord>
      <group>L1_Word</group>
      <groupName>字词问题</groupName>
      <ability>L2_Typo</ability>
      <abilityName>字词错误</abilityName>
      <candidateList>
        <item>秒</item>
      </candidateList>
      <explain/>
      <paraID>14911EF9</paraID>
      <start>4</start>
      <end>5</end>
      <status>unmodified</status>
      <modifiedWord/>
      <trackRevisions>false</trackRevisions>
    </reviewItem>
    <reviewItem>
      <errorID>30af5048-28f2-40d5-bc93-613c4b6ea713</errorID>
      <errorWord>,</errorWord>
      <group>L1_Word</group>
      <groupName>字词问题</groupName>
      <ability>L2_Typo</ability>
      <abilityName>字词错误</abilityName>
      <candidateList>
        <item>分</item>
      </candidateList>
      <explain/>
      <paraID> 59D1FC0</paraID>
      <start>1</start>
      <end>2</end>
      <status>unmodified</status>
      <modifiedWord/>
      <trackRevisions>false</trackRevisions>
    </reviewItem>
    <reviewItem>
      <errorID>cf45d67c-ec8d-4b8b-88fd-71713e1ceb15</errorID>
      <errorWord>聂</errorWord>
      <group>L1_Word</group>
      <groupName>字词问题</groupName>
      <ability>L2_Typo</ability>
      <abilityName>字词错误</abilityName>
      <candidateList>
        <item>秒</item>
      </candidateList>
      <explain/>
      <paraID> 59D1FC0</paraID>
      <start>4</start>
      <end>5</end>
      <status>unmodified</status>
      <modifiedWord/>
      <trackRevisions>false</trackRevisions>
    </reviewItem>
    <reviewItem>
      <errorID>e967eb64-3f38-48f5-86e9-9a2c5002e8fb</errorID>
      <errorWord>,</errorWord>
      <group>L1_Word</group>
      <groupName>字词问题</groupName>
      <ability>L2_Typo</ability>
      <abilityName>字词错误</abilityName>
      <candidateList>
        <item>分</item>
      </candidateList>
      <explain/>
      <paraID>782CA14A</paraID>
      <start>1</start>
      <end>2</end>
      <status>unmodified</status>
      <modifiedWord/>
      <trackRevisions>false</trackRevisions>
    </reviewItem>
    <reviewItem>
      <errorID>7a729a45-48fb-4b34-b47b-4c262f3ebb07</errorID>
      <errorWord>聂</errorWord>
      <group>L1_Word</group>
      <groupName>字词问题</groupName>
      <ability>L2_Typo</ability>
      <abilityName>字词错误</abilityName>
      <candidateList>
        <item>秒</item>
      </candidateList>
      <explain/>
      <paraID>782CA14A</paraID>
      <start>4</start>
      <end>5</end>
      <status>unmodified</status>
      <modifiedWord/>
      <trackRevisions>false</trackRevisions>
    </reviewItem>
    <reviewItem>
      <errorID>81b03a86-1ec9-4f8e-964a-8a903327a7af</errorID>
      <errorWord>,</errorWord>
      <group>L1_Word</group>
      <groupName>字词问题</groupName>
      <ability>L2_Typo</ability>
      <abilityName>字词错误</abilityName>
      <candidateList>
        <item>分</item>
      </candidateList>
      <explain/>
      <paraID>4CCD1EE4</paraID>
      <start>1</start>
      <end>2</end>
      <status>unmodified</status>
      <modifiedWord/>
      <trackRevisions>false</trackRevisions>
    </reviewItem>
    <reviewItem>
      <errorID>d58e9d0a-2cb8-464c-b56f-aca2ecbb15cb</errorID>
      <errorWord>聂</errorWord>
      <group>L1_Word</group>
      <groupName>字词问题</groupName>
      <ability>L2_Typo</ability>
      <abilityName>字词错误</abilityName>
      <candidateList>
        <item>秒</item>
      </candidateList>
      <explain/>
      <paraID>4CCD1EE4</paraID>
      <start>4</start>
      <end>5</end>
      <status>unmodified</status>
      <modifiedWord/>
      <trackRevisions>false</trackRevisions>
    </reviewItem>
    <reviewItem>
      <errorID>aa75f29f-35e6-4e51-bc6e-dfaea1c847b6</errorID>
      <errorWord>,</errorWord>
      <group>L1_Word</group>
      <groupName>字词问题</groupName>
      <ability>L2_Typo</ability>
      <abilityName>字词错误</abilityName>
      <candidateList>
        <item>分</item>
      </candidateList>
      <explain/>
      <paraID>3C581172</paraID>
      <start>1</start>
      <end>2</end>
      <status>unmodified</status>
      <modifiedWord/>
      <trackRevisions>false</trackRevisions>
    </reviewItem>
    <reviewItem>
      <errorID>8e9f39a0-af32-45d5-9818-fe0a7cfc7918</errorID>
      <errorWord>聂</errorWord>
      <group>L1_Word</group>
      <groupName>字词问题</groupName>
      <ability>L2_Typo</ability>
      <abilityName>字词错误</abilityName>
      <candidateList>
        <item>秒</item>
      </candidateList>
      <explain/>
      <paraID>3C581172</paraID>
      <start>4</start>
      <end>5</end>
      <status>unmodified</status>
      <modifiedWord/>
      <trackRevisions>false</trackRevisions>
    </reviewItem>
    <reviewItem>
      <errorID>701b20bc-bd81-41e0-ae7f-65c6565da61f</errorID>
      <errorWord>,</errorWord>
      <group>L1_Word</group>
      <groupName>字词问题</groupName>
      <ability>L2_Typo</ability>
      <abilityName>字词错误</abilityName>
      <candidateList>
        <item>分</item>
      </candidateList>
      <explain/>
      <paraID>3741ABC2</paraID>
      <start>1</start>
      <end>2</end>
      <status>unmodified</status>
      <modifiedWord/>
      <trackRevisions>false</trackRevisions>
    </reviewItem>
    <reviewItem>
      <errorID>0e0c4772-6098-4734-81d4-5755a8acd4fd</errorID>
      <errorWord>聂</errorWord>
      <group>L1_Word</group>
      <groupName>字词问题</groupName>
      <ability>L2_Typo</ability>
      <abilityName>字词错误</abilityName>
      <candidateList>
        <item>秒</item>
      </candidateList>
      <explain/>
      <paraID>3741ABC2</paraID>
      <start>4</start>
      <end>5</end>
      <status>unmodified</status>
      <modifiedWord/>
      <trackRevisions>false</trackRevisions>
    </reviewItem>
    <reviewItem>
      <errorID>797f8abb-58b3-4f73-a83e-c618061d2c00</errorID>
      <errorWord>,</errorWord>
      <group>L1_Word</group>
      <groupName>字词问题</groupName>
      <ability>L2_Typo</ability>
      <abilityName>字词错误</abilityName>
      <candidateList>
        <item>分</item>
      </candidateList>
      <explain/>
      <paraID> B00A0B5</paraID>
      <start>1</start>
      <end>2</end>
      <status>unmodified</status>
      <modifiedWord/>
      <trackRevisions>false</trackRevisions>
    </reviewItem>
    <reviewItem>
      <errorID>d3564f6a-eabc-4cbe-bdde-822c984b84fb</errorID>
      <errorWord>聂</errorWord>
      <group>L1_Word</group>
      <groupName>字词问题</groupName>
      <ability>L2_Typo</ability>
      <abilityName>字词错误</abilityName>
      <candidateList>
        <item>秒</item>
      </candidateList>
      <explain/>
      <paraID> B00A0B5</paraID>
      <start>4</start>
      <end>5</end>
      <status>unmodified</status>
      <modifiedWord/>
      <trackRevisions>false</trackRevisions>
    </reviewItem>
    <reviewItem>
      <errorID>0c89d386-2366-465e-88b4-158624fc1692</errorID>
      <errorWord>,</errorWord>
      <group>L1_Word</group>
      <groupName>字词问题</groupName>
      <ability>L2_Typo</ability>
      <abilityName>字词错误</abilityName>
      <candidateList>
        <item>分</item>
      </candidateList>
      <explain/>
      <paraID> A4473EF</paraID>
      <start>1</start>
      <end>2</end>
      <status>unmodified</status>
      <modifiedWord/>
      <trackRevisions>false</trackRevisions>
    </reviewItem>
    <reviewItem>
      <errorID>422974be-f9bc-49d2-a663-e73a182f14ce</errorID>
      <errorWord>聂</errorWord>
      <group>L1_Word</group>
      <groupName>字词问题</groupName>
      <ability>L2_Typo</ability>
      <abilityName>字词错误</abilityName>
      <candidateList>
        <item>秒</item>
      </candidateList>
      <explain/>
      <paraID> A4473EF</paraID>
      <start>4</start>
      <end>5</end>
      <status>unmodified</status>
      <modifiedWord/>
      <trackRevisions>false</trackRevisions>
    </reviewItem>
    <reviewItem>
      <errorID>c87f016f-38e8-4c9c-8002-a1aea6f49004</errorID>
      <errorWord>聂00</errorWord>
      <group>L1_Grammar</group>
      <groupName>语法问题</groupName>
      <ability>L2_Grammar</ability>
      <abilityName>语法错误</abilityName>
      <candidateList>
        <item>秒</item>
      </candidateList>
      <explain/>
      <paraID>35CE9348</paraID>
      <start>2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18f61e4-5533-4bc2-81a8-406b5bf530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852</Words>
  <Characters>1043</Characters>
  <TotalTime>20</TotalTime>
  <ScaleCrop>false</ScaleCrop>
  <LinksUpToDate>false</LinksUpToDate>
  <CharactersWithSpaces>1090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2026-06-10T15:57:00Z</dcterms:created>
  <dc:creator>BB BB</dc:creator>
  <cp:lastModifiedBy>WPS_1663758893</cp:lastModifiedBy>
  <cp:lastPrinted>2026-10-21T03:31:00Z</cp:lastPrinted>
  <dcterms:modified xsi:type="dcterms:W3CDTF">2026-10-26T03:01:20Z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2026-10-12T16:17:12Z</vt:filetime>
  </property>
  <property fmtid="{D5CDD505-2E9C-101B-9397-08002B2CF9AE}" pid="4" name="KSOTemplateDocerSaveRecord">
    <vt:lpwstr>eyJoZGlkIjoiNWE1ZjljMDE5NDkzYmJlNDdlOTgwN2I1MWIzYWFkZjAiLCJ1c2VySWQiOiIxNDE4MTQ4Njg4In0=</vt:lpwstr>
  </property>
  <property fmtid="{D5CDD505-2E9C-101B-9397-08002B2CF9AE}" pid="5" name="KSOProductBuildVer">
    <vt:lpwstr>2052-12.1.0.29161</vt:lpwstr>
  </property>
  <property fmtid="{D5CDD505-2E9C-101B-9397-08002B2CF9AE}" pid="6" name="ICV">
    <vt:lpwstr>751B45AA9A2140B3AAFCB0CDB7FED3BB_13</vt:lpwstr>
  </property>
</Properties>
</file>